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8F" w:rsidRPr="00CA3767" w:rsidRDefault="000C658F" w:rsidP="000C658F">
      <w:pPr>
        <w:spacing w:after="120" w:line="240" w:lineRule="auto"/>
        <w:rPr>
          <w:rFonts w:ascii="Times New Roman" w:eastAsia="Calibri" w:hAnsi="Times New Roman" w:cs="Times New Roman"/>
          <w:b/>
          <w:sz w:val="28"/>
          <w:szCs w:val="28"/>
        </w:rPr>
      </w:pPr>
      <w:r w:rsidRPr="00CA3767">
        <w:rPr>
          <w:rFonts w:ascii="Times New Roman" w:eastAsia="Calibri" w:hAnsi="Times New Roman" w:cs="Times New Roman"/>
          <w:b/>
          <w:sz w:val="28"/>
          <w:szCs w:val="28"/>
        </w:rPr>
        <w:t xml:space="preserve">муниципальное бюджетное дошкольное образовательное учреждение </w:t>
      </w:r>
    </w:p>
    <w:p w:rsidR="000C658F" w:rsidRPr="00CA3767" w:rsidRDefault="000C658F" w:rsidP="000C658F">
      <w:pPr>
        <w:spacing w:after="120" w:line="240" w:lineRule="auto"/>
        <w:jc w:val="center"/>
        <w:rPr>
          <w:rFonts w:ascii="Times New Roman" w:eastAsia="Calibri" w:hAnsi="Times New Roman" w:cs="Times New Roman"/>
          <w:b/>
          <w:sz w:val="28"/>
          <w:szCs w:val="28"/>
        </w:rPr>
      </w:pPr>
      <w:r w:rsidRPr="00CA3767">
        <w:rPr>
          <w:rFonts w:ascii="Times New Roman" w:eastAsia="Calibri" w:hAnsi="Times New Roman" w:cs="Times New Roman"/>
          <w:b/>
          <w:sz w:val="28"/>
          <w:szCs w:val="28"/>
        </w:rPr>
        <w:t>детский сад « Лазорики» г. Волгодонска</w:t>
      </w:r>
    </w:p>
    <w:p w:rsidR="000C658F" w:rsidRPr="00CA3767" w:rsidRDefault="000C658F" w:rsidP="000C658F">
      <w:pPr>
        <w:spacing w:after="120" w:line="240" w:lineRule="auto"/>
        <w:jc w:val="center"/>
        <w:rPr>
          <w:rFonts w:ascii="Times New Roman" w:eastAsia="Calibri" w:hAnsi="Times New Roman" w:cs="Times New Roman"/>
          <w:b/>
          <w:sz w:val="28"/>
          <w:szCs w:val="28"/>
        </w:rPr>
      </w:pPr>
      <w:r w:rsidRPr="00CA3767">
        <w:rPr>
          <w:rFonts w:ascii="Times New Roman" w:eastAsia="Calibri" w:hAnsi="Times New Roman" w:cs="Times New Roman"/>
          <w:b/>
          <w:sz w:val="28"/>
          <w:szCs w:val="28"/>
        </w:rPr>
        <w:t>(МБДОУ ДС « Лазорики» г. Волгодонска)</w:t>
      </w:r>
    </w:p>
    <w:p w:rsidR="000C658F" w:rsidRDefault="000C658F" w:rsidP="000C658F">
      <w:pPr>
        <w:pStyle w:val="a3"/>
        <w:shd w:val="clear" w:color="auto" w:fill="FFFFFF"/>
        <w:spacing w:before="0" w:beforeAutospacing="0" w:after="0" w:afterAutospacing="0" w:line="294" w:lineRule="atLeast"/>
        <w:rPr>
          <w:color w:val="000000"/>
          <w:sz w:val="64"/>
          <w:szCs w:val="64"/>
        </w:rPr>
      </w:pPr>
    </w:p>
    <w:p w:rsidR="000C658F" w:rsidRDefault="000C658F" w:rsidP="000C658F">
      <w:pPr>
        <w:pStyle w:val="a3"/>
        <w:shd w:val="clear" w:color="auto" w:fill="FFFFFF"/>
        <w:spacing w:before="0" w:beforeAutospacing="0" w:after="0" w:afterAutospacing="0" w:line="294" w:lineRule="atLeast"/>
        <w:rPr>
          <w:color w:val="000000"/>
          <w:sz w:val="64"/>
          <w:szCs w:val="64"/>
        </w:rPr>
      </w:pPr>
    </w:p>
    <w:p w:rsidR="000C658F" w:rsidRDefault="000C658F" w:rsidP="000C658F">
      <w:pPr>
        <w:pStyle w:val="a3"/>
        <w:shd w:val="clear" w:color="auto" w:fill="FFFFFF"/>
        <w:spacing w:before="0" w:beforeAutospacing="0" w:after="0" w:afterAutospacing="0" w:line="294" w:lineRule="atLeast"/>
        <w:rPr>
          <w:color w:val="000000"/>
          <w:sz w:val="64"/>
          <w:szCs w:val="64"/>
        </w:rPr>
      </w:pPr>
    </w:p>
    <w:p w:rsidR="000C658F" w:rsidRDefault="000C658F" w:rsidP="000C658F">
      <w:pPr>
        <w:pStyle w:val="a3"/>
        <w:shd w:val="clear" w:color="auto" w:fill="FFFFFF"/>
        <w:spacing w:before="0" w:beforeAutospacing="0" w:after="0" w:afterAutospacing="0" w:line="294" w:lineRule="atLeast"/>
        <w:rPr>
          <w:color w:val="000000"/>
          <w:sz w:val="64"/>
          <w:szCs w:val="64"/>
        </w:rPr>
      </w:pPr>
    </w:p>
    <w:p w:rsidR="000C658F" w:rsidRDefault="000C658F" w:rsidP="000C658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64"/>
          <w:szCs w:val="64"/>
        </w:rPr>
        <w:t>Консультация для родителей:</w:t>
      </w:r>
    </w:p>
    <w:p w:rsidR="000C658F" w:rsidRDefault="000C658F" w:rsidP="000C658F">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0"/>
          <w:szCs w:val="20"/>
        </w:rPr>
        <w:br/>
      </w:r>
      <w:r>
        <w:rPr>
          <w:b/>
          <w:bCs/>
          <w:color w:val="000000"/>
          <w:sz w:val="56"/>
          <w:szCs w:val="56"/>
        </w:rPr>
        <w:t>«Проведите с детьми дома опыты»</w:t>
      </w:r>
    </w:p>
    <w:p w:rsidR="000C658F" w:rsidRDefault="000C658F" w:rsidP="000C658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C658F" w:rsidRDefault="000C658F" w:rsidP="000C658F">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5219700" cy="3743325"/>
            <wp:effectExtent l="0" t="0" r="0" b="9525"/>
            <wp:docPr id="9" name="Рисунок 9" descr="hello_html_m4f652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f652684.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0" cy="3743325"/>
                    </a:xfrm>
                    <a:prstGeom prst="rect">
                      <a:avLst/>
                    </a:prstGeom>
                    <a:noFill/>
                    <a:ln>
                      <a:noFill/>
                    </a:ln>
                  </pic:spPr>
                </pic:pic>
              </a:graphicData>
            </a:graphic>
          </wp:inline>
        </w:drawing>
      </w:r>
    </w:p>
    <w:p w:rsidR="000C658F" w:rsidRDefault="000C658F" w:rsidP="000C658F">
      <w:pPr>
        <w:pStyle w:val="a3"/>
        <w:shd w:val="clear" w:color="auto" w:fill="FFFFFF"/>
        <w:spacing w:before="0" w:beforeAutospacing="0" w:after="0" w:afterAutospacing="0" w:line="294" w:lineRule="atLeast"/>
        <w:rPr>
          <w:b/>
          <w:bCs/>
          <w:color w:val="000000"/>
          <w:sz w:val="36"/>
          <w:szCs w:val="36"/>
        </w:rPr>
      </w:pPr>
    </w:p>
    <w:p w:rsidR="000C658F" w:rsidRDefault="000C658F" w:rsidP="000C658F">
      <w:pPr>
        <w:pStyle w:val="a3"/>
        <w:shd w:val="clear" w:color="auto" w:fill="FFFFFF"/>
        <w:spacing w:before="0" w:beforeAutospacing="0" w:after="0" w:afterAutospacing="0" w:line="294" w:lineRule="atLeast"/>
        <w:rPr>
          <w:b/>
          <w:bCs/>
          <w:color w:val="000000"/>
          <w:sz w:val="36"/>
          <w:szCs w:val="36"/>
        </w:rPr>
      </w:pPr>
    </w:p>
    <w:p w:rsidR="000C658F" w:rsidRDefault="000C658F" w:rsidP="000C658F">
      <w:pPr>
        <w:pStyle w:val="a3"/>
        <w:shd w:val="clear" w:color="auto" w:fill="FFFFFF"/>
        <w:spacing w:before="0" w:beforeAutospacing="0" w:after="0" w:afterAutospacing="0" w:line="294" w:lineRule="atLeast"/>
        <w:rPr>
          <w:b/>
          <w:bCs/>
          <w:color w:val="000000"/>
          <w:sz w:val="36"/>
          <w:szCs w:val="36"/>
        </w:rPr>
      </w:pPr>
    </w:p>
    <w:p w:rsidR="000C658F" w:rsidRDefault="000C658F" w:rsidP="000C658F">
      <w:pPr>
        <w:pStyle w:val="a3"/>
        <w:shd w:val="clear" w:color="auto" w:fill="FFFFFF"/>
        <w:spacing w:before="0" w:beforeAutospacing="0" w:after="0" w:afterAutospacing="0" w:line="294" w:lineRule="atLeast"/>
        <w:rPr>
          <w:b/>
          <w:bCs/>
          <w:color w:val="000000"/>
          <w:sz w:val="36"/>
          <w:szCs w:val="36"/>
        </w:rPr>
      </w:pPr>
    </w:p>
    <w:p w:rsidR="000C658F" w:rsidRDefault="000C658F" w:rsidP="000C658F">
      <w:pPr>
        <w:pStyle w:val="a3"/>
        <w:shd w:val="clear" w:color="auto" w:fill="FFFFFF"/>
        <w:spacing w:before="0" w:beforeAutospacing="0" w:after="0" w:afterAutospacing="0" w:line="294" w:lineRule="atLeast"/>
        <w:rPr>
          <w:b/>
          <w:bCs/>
          <w:color w:val="000000"/>
          <w:sz w:val="32"/>
          <w:szCs w:val="32"/>
        </w:rPr>
      </w:pPr>
    </w:p>
    <w:p w:rsidR="000C658F" w:rsidRDefault="000C658F" w:rsidP="000C658F">
      <w:pPr>
        <w:pStyle w:val="a3"/>
        <w:shd w:val="clear" w:color="auto" w:fill="FFFFFF"/>
        <w:spacing w:before="0" w:beforeAutospacing="0" w:after="0" w:afterAutospacing="0" w:line="294" w:lineRule="atLeast"/>
        <w:rPr>
          <w:b/>
          <w:bCs/>
          <w:color w:val="000000"/>
          <w:sz w:val="32"/>
          <w:szCs w:val="32"/>
        </w:rPr>
      </w:pP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bookmarkStart w:id="0" w:name="_GoBack"/>
      <w:bookmarkEnd w:id="0"/>
      <w:r w:rsidRPr="0023551E">
        <w:rPr>
          <w:b/>
          <w:bCs/>
          <w:color w:val="000000"/>
          <w:sz w:val="32"/>
          <w:szCs w:val="32"/>
        </w:rPr>
        <w:lastRenderedPageBreak/>
        <w:t>«Опытно - экспериментальная деятельность детей дома»</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b/>
          <w:bCs/>
          <w:color w:val="000000"/>
          <w:sz w:val="32"/>
          <w:szCs w:val="32"/>
        </w:rPr>
        <w:br/>
      </w:r>
      <w:r w:rsidRPr="0023551E">
        <w:rPr>
          <w:color w:val="000000"/>
          <w:sz w:val="32"/>
          <w:szCs w:val="32"/>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r w:rsidRPr="0023551E">
        <w:rPr>
          <w:noProof/>
          <w:color w:val="000000"/>
          <w:sz w:val="32"/>
          <w:szCs w:val="32"/>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905125" cy="2105025"/>
            <wp:effectExtent l="0" t="0" r="9525" b="9525"/>
            <wp:wrapSquare wrapText="bothSides"/>
            <wp:docPr id="1" name="Рисунок 2"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2105025"/>
                    </a:xfrm>
                    <a:prstGeom prst="rect">
                      <a:avLst/>
                    </a:prstGeom>
                    <a:noFill/>
                    <a:ln>
                      <a:noFill/>
                    </a:ln>
                  </pic:spPr>
                </pic:pic>
              </a:graphicData>
            </a:graphic>
          </wp:anchor>
        </w:drawing>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Опыты помогают развивать речь, мышление, логику, творчество ребенка, наглядно показывать связи между живым и неживым в природе.</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В связи с этим особый интерес представляет изучение детского экспериментирования.</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b/>
          <w:bCs/>
          <w:color w:val="000000"/>
          <w:sz w:val="32"/>
          <w:szCs w:val="32"/>
        </w:rPr>
        <w:t>Детское экспериментирование</w:t>
      </w:r>
      <w:r w:rsidRPr="0023551E">
        <w:rPr>
          <w:color w:val="000000"/>
          <w:sz w:val="32"/>
          <w:szCs w:val="32"/>
        </w:rPr>
        <w:t> —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b/>
          <w:bCs/>
          <w:color w:val="000000"/>
          <w:sz w:val="32"/>
          <w:szCs w:val="32"/>
        </w:rPr>
        <w:t>Детское экспериментирование</w:t>
      </w:r>
      <w:r w:rsidRPr="0023551E">
        <w:rPr>
          <w:color w:val="000000"/>
          <w:sz w:val="32"/>
          <w:szCs w:val="32"/>
        </w:rPr>
        <w:t> – это один из ведущих видов деятельности дошкольника.</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b/>
          <w:bCs/>
          <w:color w:val="000000"/>
          <w:sz w:val="32"/>
          <w:szCs w:val="32"/>
        </w:rPr>
        <w:t>Дома можно организовать несложные опыты и эксперименты.</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Для этого не требуется больших усилий, только желание, немного фантазии и конечно, некоторые научные знания.</w:t>
      </w:r>
      <w:r w:rsidRPr="0023551E">
        <w:rPr>
          <w:color w:val="000000"/>
          <w:sz w:val="32"/>
          <w:szCs w:val="32"/>
        </w:rPr>
        <w:br/>
        <w:t>любое место в квартире может стать метом для эксперимента.</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lastRenderedPageBreak/>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Эксперимент можно провести во время любой деятельности:</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w:t>
      </w:r>
      <w:r w:rsidRPr="0023551E">
        <w:rPr>
          <w:color w:val="000000"/>
          <w:sz w:val="32"/>
          <w:szCs w:val="32"/>
          <w:u w:val="single"/>
        </w:rPr>
        <w:t>Уборка комнаты</w:t>
      </w:r>
      <w:r w:rsidRPr="0023551E">
        <w:rPr>
          <w:color w:val="000000"/>
          <w:sz w:val="32"/>
          <w:szCs w:val="32"/>
        </w:rPr>
        <w:t> – Как ты считаешь, с чего надо начать? Что для этого нужно? Что ты сможешь сделать сам? В чем тебе понадобится помощь?</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Подобная ситуация развивает наблюдательность, умение планировать и подбирать необходимый материал для труда, рассчитывать свои силы.</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w:t>
      </w:r>
      <w:r w:rsidRPr="0023551E">
        <w:rPr>
          <w:color w:val="000000"/>
          <w:sz w:val="32"/>
          <w:szCs w:val="32"/>
          <w:u w:val="single"/>
        </w:rPr>
        <w:t>Поливка цветов</w:t>
      </w:r>
      <w:r w:rsidRPr="0023551E">
        <w:rPr>
          <w:color w:val="000000"/>
          <w:sz w:val="32"/>
          <w:szCs w:val="32"/>
        </w:rPr>
        <w:t> – Всем ли растениям необходим одинаковый полив? Почему? Какие растения нужно обрызгивать? Какие нет? Зачем рыхлить землю?</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w:t>
      </w:r>
      <w:r w:rsidRPr="0023551E">
        <w:rPr>
          <w:color w:val="000000"/>
          <w:sz w:val="32"/>
          <w:szCs w:val="32"/>
          <w:u w:val="single"/>
        </w:rPr>
        <w:t>Ремонт в комнате</w:t>
      </w:r>
      <w:r w:rsidRPr="0023551E">
        <w:rPr>
          <w:color w:val="000000"/>
          <w:sz w:val="32"/>
          <w:szCs w:val="32"/>
        </w:rPr>
        <w:t> – Какого цвета обои ты бы хотел видеть? Почему? Где лучше повесить твои рисунки? Где удобнее поставить твой столик?</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Это поможет ребенку научиться высказывать свои суждения, фантазировать, аргументировать свою точку зрения.</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w:t>
      </w:r>
      <w:r w:rsidRPr="0023551E">
        <w:rPr>
          <w:color w:val="000000"/>
          <w:sz w:val="32"/>
          <w:szCs w:val="32"/>
          <w:u w:val="single"/>
        </w:rPr>
        <w:t>Ребёнок рисует</w:t>
      </w:r>
      <w:r w:rsidRPr="0023551E">
        <w:rPr>
          <w:color w:val="000000"/>
          <w:sz w:val="32"/>
          <w:szCs w:val="32"/>
        </w:rPr>
        <w:t> (него кончилась зелёная краска)- Что будет, если смешать синюю и желтую краску?</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lastRenderedPageBreak/>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sidRPr="0023551E">
        <w:rPr>
          <w:noProof/>
          <w:color w:val="000000"/>
          <w:sz w:val="32"/>
          <w:szCs w:val="32"/>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686050" cy="1914525"/>
            <wp:effectExtent l="0" t="0" r="0" b="9525"/>
            <wp:wrapSquare wrapText="bothSides"/>
            <wp:docPr id="2" name="Рисунок 2"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914525"/>
                    </a:xfrm>
                    <a:prstGeom prst="rect">
                      <a:avLst/>
                    </a:prstGeom>
                    <a:noFill/>
                    <a:ln>
                      <a:noFill/>
                    </a:ln>
                  </pic:spPr>
                </pic:pic>
              </a:graphicData>
            </a:graphic>
          </wp:anchor>
        </w:drawing>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Чем больше вы с малышом будите </w:t>
      </w:r>
      <w:r w:rsidRPr="0023551E">
        <w:rPr>
          <w:b/>
          <w:bCs/>
          <w:color w:val="000000"/>
          <w:sz w:val="32"/>
          <w:szCs w:val="32"/>
        </w:rPr>
        <w:t>экспериментировать</w:t>
      </w:r>
      <w:r w:rsidRPr="0023551E">
        <w:rPr>
          <w:color w:val="000000"/>
          <w:sz w:val="32"/>
          <w:szCs w:val="32"/>
        </w:rPr>
        <w:t>, тем быстрее он познает окружающий его мир, и в дальнейшем будет активно проявлять познавательный интерес.</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b/>
          <w:bCs/>
          <w:color w:val="000000"/>
          <w:sz w:val="32"/>
          <w:szCs w:val="32"/>
        </w:rPr>
        <w:t>Предлагаем несколько занимательных опытов и экспериментов, которые можно провести с ребенком дома.</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b/>
          <w:bCs/>
          <w:color w:val="000000"/>
          <w:sz w:val="32"/>
          <w:szCs w:val="32"/>
        </w:rPr>
        <w:t>Опыт:" Цветы лотоса".</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b/>
          <w:bCs/>
          <w:color w:val="000000"/>
          <w:sz w:val="32"/>
          <w:szCs w:val="32"/>
        </w:rPr>
        <w:t>Опыт: «Подводная лодка».</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w:t>
      </w:r>
      <w:r w:rsidRPr="0023551E">
        <w:rPr>
          <w:i/>
          <w:iCs/>
          <w:color w:val="000000"/>
          <w:sz w:val="32"/>
          <w:szCs w:val="32"/>
        </w:rPr>
        <w:t>И</w:t>
      </w:r>
      <w:r w:rsidRPr="0023551E">
        <w:rPr>
          <w:color w:val="000000"/>
          <w:sz w:val="32"/>
          <w:szCs w:val="32"/>
        </w:rPr>
        <w:t xml:space="preserve">соленой воды, вы добьетесь того, что яйцо будет всплывать. Подливая пресную воду – того, что яйцо будет тонуть. Внешне соленая и </w:t>
      </w:r>
      <w:r w:rsidRPr="0023551E">
        <w:rPr>
          <w:color w:val="000000"/>
          <w:sz w:val="32"/>
          <w:szCs w:val="32"/>
        </w:rPr>
        <w:lastRenderedPageBreak/>
        <w:t>пресная вода не отличается друг от друга, и это будет выглядеть удивительно.</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b/>
          <w:bCs/>
          <w:color w:val="000000"/>
          <w:sz w:val="32"/>
          <w:szCs w:val="32"/>
        </w:rPr>
        <w:t>Опыт со свечой.</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w:t>
      </w:r>
      <w:r w:rsidRPr="0023551E">
        <w:rPr>
          <w:b/>
          <w:bCs/>
          <w:color w:val="000000"/>
          <w:sz w:val="32"/>
          <w:szCs w:val="32"/>
        </w:rPr>
        <w:t>Опыт: "Соломинка-пипетка".</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r w:rsidRPr="0023551E">
        <w:rPr>
          <w:b/>
          <w:bCs/>
          <w:color w:val="000000"/>
          <w:sz w:val="32"/>
          <w:szCs w:val="32"/>
        </w:rPr>
        <w:t>Опыт: Домашние леденцы  «Сладкие кристаллы».</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xml:space="preserve">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w:t>
      </w:r>
      <w:r w:rsidRPr="0023551E">
        <w:rPr>
          <w:color w:val="000000"/>
          <w:sz w:val="32"/>
          <w:szCs w:val="32"/>
        </w:rPr>
        <w:lastRenderedPageBreak/>
        <w:t>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jc w:val="righ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b/>
          <w:bCs/>
          <w:color w:val="000000"/>
          <w:sz w:val="32"/>
          <w:szCs w:val="32"/>
        </w:rPr>
        <w:t>Мыльные пузыри</w:t>
      </w:r>
      <w:r w:rsidRPr="0023551E">
        <w:rPr>
          <w:noProof/>
          <w:color w:val="000000"/>
          <w:sz w:val="32"/>
          <w:szCs w:val="32"/>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171825" cy="1924050"/>
            <wp:effectExtent l="0" t="0" r="0" b="0"/>
            <wp:wrapSquare wrapText="bothSides"/>
            <wp:docPr id="3" name="Рисунок 3" descr="hello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c7613fa.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1924050"/>
                    </a:xfrm>
                    <a:prstGeom prst="rect">
                      <a:avLst/>
                    </a:prstGeom>
                    <a:noFill/>
                    <a:ln>
                      <a:noFill/>
                    </a:ln>
                  </pic:spPr>
                </pic:pic>
              </a:graphicData>
            </a:graphic>
          </wp:anchor>
        </w:drawing>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t>Цель: Сделать раствор для мыльных пузырей.</w:t>
      </w:r>
      <w:r w:rsidRPr="0023551E">
        <w:rPr>
          <w:color w:val="000000"/>
          <w:sz w:val="32"/>
          <w:szCs w:val="32"/>
        </w:rPr>
        <w:br/>
        <w:t>Материалы: жидкость для мытья посуды, чашка, соломинка.</w:t>
      </w:r>
      <w:r w:rsidRPr="0023551E">
        <w:rPr>
          <w:color w:val="000000"/>
          <w:sz w:val="32"/>
          <w:szCs w:val="32"/>
        </w:rPr>
        <w:br/>
        <w:t>Процесс:</w:t>
      </w:r>
      <w:r w:rsidRPr="0023551E">
        <w:rPr>
          <w:color w:val="000000"/>
          <w:sz w:val="32"/>
          <w:szCs w:val="32"/>
        </w:rPr>
        <w:br/>
        <w:t>Наполовину наполните чашку жидким мылом.</w:t>
      </w:r>
      <w:r w:rsidRPr="0023551E">
        <w:rPr>
          <w:color w:val="000000"/>
          <w:sz w:val="32"/>
          <w:szCs w:val="32"/>
        </w:rPr>
        <w:br/>
        <w:t>Доверху налейте чашку водой и размешайте.</w:t>
      </w:r>
      <w:r w:rsidRPr="0023551E">
        <w:rPr>
          <w:color w:val="000000"/>
          <w:sz w:val="32"/>
          <w:szCs w:val="32"/>
        </w:rPr>
        <w:br/>
        <w:t>Окуните соломинку в мыльный раствор.</w:t>
      </w:r>
      <w:r w:rsidRPr="0023551E">
        <w:rPr>
          <w:color w:val="000000"/>
          <w:sz w:val="32"/>
          <w:szCs w:val="32"/>
        </w:rPr>
        <w:br/>
        <w:t>Осторожно подуйте в соломинку</w:t>
      </w:r>
      <w:r w:rsidRPr="0023551E">
        <w:rPr>
          <w:color w:val="000000"/>
          <w:sz w:val="32"/>
          <w:szCs w:val="32"/>
        </w:rPr>
        <w:br/>
        <w:t>Итоги: У вас должны получиться мыльные пузыри.</w:t>
      </w:r>
      <w:r w:rsidRPr="0023551E">
        <w:rPr>
          <w:color w:val="000000"/>
          <w:sz w:val="32"/>
          <w:szCs w:val="32"/>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b/>
          <w:bCs/>
          <w:color w:val="000000"/>
          <w:sz w:val="32"/>
          <w:szCs w:val="32"/>
        </w:rPr>
        <w:t>«Делаем творог»</w:t>
      </w:r>
      <w:r w:rsidRPr="0023551E">
        <w:rPr>
          <w:color w:val="000000"/>
          <w:sz w:val="32"/>
          <w:szCs w:val="32"/>
        </w:rPr>
        <w:br/>
        <w:t>Бабушки, которым более 50 лет, хорошо помнят, как сами делали творог своим детям. Вы можете показать этот процесс и ребенку.</w:t>
      </w:r>
      <w:r w:rsidRPr="0023551E">
        <w:rPr>
          <w:color w:val="000000"/>
          <w:sz w:val="32"/>
          <w:szCs w:val="32"/>
        </w:rPr>
        <w:b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sidRPr="0023551E">
        <w:rPr>
          <w:color w:val="000000"/>
          <w:sz w:val="32"/>
          <w:szCs w:val="32"/>
        </w:rPr>
        <w:br/>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lastRenderedPageBreak/>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w:t>
      </w:r>
      <w:r w:rsidRPr="0023551E">
        <w:rPr>
          <w:b/>
          <w:bCs/>
          <w:color w:val="000000"/>
          <w:sz w:val="32"/>
          <w:szCs w:val="32"/>
        </w:rPr>
        <w:t>«Утопи и съешь»</w:t>
      </w:r>
      <w:r w:rsidRPr="0023551E">
        <w:rPr>
          <w:i/>
          <w:iCs/>
          <w:color w:val="000000"/>
          <w:sz w:val="32"/>
          <w:szCs w:val="32"/>
        </w:rPr>
        <w:br/>
      </w:r>
      <w:r w:rsidRPr="0023551E">
        <w:rPr>
          <w:color w:val="000000"/>
          <w:sz w:val="32"/>
          <w:szCs w:val="32"/>
        </w:rPr>
        <w:t>Хорошенько вымойте два апельсина. Один из них положите в миску с водой. Он будет плавать. И даже если очень постараться, утопить его не удастся.</w:t>
      </w:r>
      <w:r w:rsidRPr="0023551E">
        <w:rPr>
          <w:color w:val="000000"/>
          <w:sz w:val="32"/>
          <w:szCs w:val="32"/>
        </w:rPr>
        <w:b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w:t>
      </w:r>
      <w:r w:rsidRPr="0023551E">
        <w:rPr>
          <w:b/>
          <w:bCs/>
          <w:color w:val="000000"/>
          <w:sz w:val="32"/>
          <w:szCs w:val="32"/>
        </w:rPr>
        <w:t>«Греет ли шуба?»</w:t>
      </w:r>
      <w:r w:rsidRPr="0023551E">
        <w:rPr>
          <w:color w:val="000000"/>
          <w:sz w:val="32"/>
          <w:szCs w:val="32"/>
        </w:rPr>
        <w:br/>
        <w:t>Этот опыт должен очень понравиться детям.</w:t>
      </w:r>
      <w:r w:rsidRPr="0023551E">
        <w:rPr>
          <w:color w:val="000000"/>
          <w:sz w:val="32"/>
          <w:szCs w:val="32"/>
        </w:rPr>
        <w:b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Pr="0023551E">
        <w:rPr>
          <w:color w:val="000000"/>
          <w:sz w:val="32"/>
          <w:szCs w:val="32"/>
        </w:rPr>
        <w:br/>
        <w:t>Оказывается, мороженое под шубой, в отличие от того, что на блюдечке, почти не растаяло.</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Так что же? Может, шуба - вовсе не шуба, а холодильник? Почему же тогда мы надеваем ее зимой, если она не греет, а охлаждает?</w:t>
      </w:r>
      <w:r w:rsidRPr="0023551E">
        <w:rPr>
          <w:color w:val="000000"/>
          <w:sz w:val="32"/>
          <w:szCs w:val="32"/>
        </w:rPr>
        <w:br/>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b/>
          <w:bCs/>
          <w:color w:val="000000"/>
          <w:sz w:val="32"/>
          <w:szCs w:val="32"/>
        </w:rPr>
        <w:t>«Упорная воронка»</w:t>
      </w:r>
      <w:r w:rsidRPr="0023551E">
        <w:rPr>
          <w:i/>
          <w:iCs/>
          <w:color w:val="000000"/>
          <w:sz w:val="32"/>
          <w:szCs w:val="32"/>
        </w:rPr>
        <w:br/>
      </w:r>
      <w:r w:rsidRPr="0023551E">
        <w:rPr>
          <w:color w:val="000000"/>
          <w:sz w:val="32"/>
          <w:szCs w:val="32"/>
        </w:rPr>
        <w:t>Может ли воронка "отказаться" пропускать воду в бутылку? Давайте проверим!</w:t>
      </w:r>
      <w:r w:rsidRPr="0023551E">
        <w:rPr>
          <w:color w:val="000000"/>
          <w:sz w:val="32"/>
          <w:szCs w:val="32"/>
        </w:rPr>
        <w:br/>
        <w:t>Нам понадобятся:</w:t>
      </w:r>
      <w:r w:rsidRPr="0023551E">
        <w:rPr>
          <w:color w:val="000000"/>
          <w:sz w:val="32"/>
          <w:szCs w:val="32"/>
        </w:rPr>
        <w:br/>
      </w:r>
      <w:r w:rsidRPr="0023551E">
        <w:rPr>
          <w:color w:val="000000"/>
          <w:sz w:val="32"/>
          <w:szCs w:val="32"/>
        </w:rPr>
        <w:lastRenderedPageBreak/>
        <w:t>- 2 воронки</w:t>
      </w:r>
      <w:r w:rsidRPr="0023551E">
        <w:rPr>
          <w:color w:val="000000"/>
          <w:sz w:val="32"/>
          <w:szCs w:val="32"/>
        </w:rPr>
        <w:br/>
        <w:t>- две одинаковые чистые сухие пластиковые бутылки по 1 литру</w:t>
      </w:r>
      <w:r w:rsidRPr="0023551E">
        <w:rPr>
          <w:color w:val="000000"/>
          <w:sz w:val="32"/>
          <w:szCs w:val="32"/>
        </w:rPr>
        <w:br/>
        <w:t>- пластилин</w:t>
      </w:r>
      <w:r w:rsidRPr="0023551E">
        <w:rPr>
          <w:color w:val="000000"/>
          <w:sz w:val="32"/>
          <w:szCs w:val="32"/>
        </w:rPr>
        <w:br/>
        <w:t>- кувшин с водой</w:t>
      </w:r>
      <w:r w:rsidRPr="0023551E">
        <w:rPr>
          <w:color w:val="000000"/>
          <w:sz w:val="32"/>
          <w:szCs w:val="32"/>
        </w:rPr>
        <w:br/>
        <w:t>Подготовка:</w:t>
      </w:r>
      <w:r w:rsidRPr="0023551E">
        <w:rPr>
          <w:color w:val="000000"/>
          <w:sz w:val="32"/>
          <w:szCs w:val="32"/>
        </w:rPr>
        <w:br/>
        <w:t>1. Вставьте в каждую бутылку по воронке.</w:t>
      </w:r>
      <w:r w:rsidRPr="0023551E">
        <w:rPr>
          <w:color w:val="000000"/>
          <w:sz w:val="32"/>
          <w:szCs w:val="32"/>
        </w:rPr>
        <w:br/>
        <w:t>2. Замажьте горлышко одной из бутылок вокруг воронки пластилином, чтобы не осталось щели.</w:t>
      </w:r>
      <w:r w:rsidRPr="0023551E">
        <w:rPr>
          <w:color w:val="000000"/>
          <w:sz w:val="32"/>
          <w:szCs w:val="32"/>
        </w:rPr>
        <w:br/>
        <w:t>Начинаем научное волшебство!</w:t>
      </w:r>
      <w:r w:rsidRPr="0023551E">
        <w:rPr>
          <w:color w:val="000000"/>
          <w:sz w:val="32"/>
          <w:szCs w:val="32"/>
        </w:rPr>
        <w:br/>
        <w:t>1. Объявите зрителям: "У меня есть волшебная воронка, которая не пускает воду в бутылку".</w:t>
      </w:r>
      <w:r w:rsidRPr="0023551E">
        <w:rPr>
          <w:color w:val="000000"/>
          <w:sz w:val="32"/>
          <w:szCs w:val="32"/>
        </w:rPr>
        <w:br/>
        <w:t>2. Возьмите бутылку без пластилина и налейте в нее через воронку немного воды. Объясните зрителям: "Вот так ведет себя большинство воронок".</w:t>
      </w:r>
      <w:r w:rsidRPr="0023551E">
        <w:rPr>
          <w:color w:val="000000"/>
          <w:sz w:val="32"/>
          <w:szCs w:val="32"/>
        </w:rPr>
        <w:br/>
        <w:t>3. Поставьте на стол бутылку с пластилином.</w:t>
      </w:r>
      <w:r w:rsidRPr="0023551E">
        <w:rPr>
          <w:color w:val="000000"/>
          <w:sz w:val="32"/>
          <w:szCs w:val="32"/>
        </w:rPr>
        <w:br/>
        <w:t>4. Налейте в воронку воды до верха. Посмотрите, что будет.</w:t>
      </w:r>
      <w:r w:rsidRPr="0023551E">
        <w:rPr>
          <w:color w:val="000000"/>
          <w:sz w:val="32"/>
          <w:szCs w:val="32"/>
        </w:rPr>
        <w:br/>
        <w:t>Результат:</w:t>
      </w:r>
      <w:r w:rsidRPr="0023551E">
        <w:rPr>
          <w:color w:val="000000"/>
          <w:sz w:val="32"/>
          <w:szCs w:val="32"/>
        </w:rPr>
        <w:br/>
        <w:t>Из воронки в бутылку протечет немного воды, а затем она прекратит течь совсем.</w:t>
      </w:r>
      <w:r w:rsidRPr="0023551E">
        <w:rPr>
          <w:color w:val="000000"/>
          <w:sz w:val="32"/>
          <w:szCs w:val="32"/>
        </w:rPr>
        <w:br/>
        <w:t>Объяснение:</w:t>
      </w:r>
      <w:r w:rsidRPr="0023551E">
        <w:rPr>
          <w:color w:val="000000"/>
          <w:sz w:val="32"/>
          <w:szCs w:val="32"/>
        </w:rPr>
        <w:br/>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Однако сила давления воздуха в бутылке превышает силу тяжести, действующую на воду. Поэтому вода не может попасть в бутылку.</w:t>
      </w:r>
      <w:r w:rsidRPr="0023551E">
        <w:rPr>
          <w:color w:val="000000"/>
          <w:sz w:val="32"/>
          <w:szCs w:val="32"/>
        </w:rPr>
        <w:br/>
        <w:t>Если в бутылке или в пластилине будет хотя бы маленькая дырочка, воздух сможет выходить через нее. Из-за этого его давление внутри бутылки будет падать, и вода сможет течь в нее.</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w:t>
      </w:r>
      <w:r w:rsidRPr="0023551E">
        <w:rPr>
          <w:b/>
          <w:bCs/>
          <w:color w:val="000000"/>
          <w:sz w:val="32"/>
          <w:szCs w:val="32"/>
        </w:rPr>
        <w:t>Сортировка»</w:t>
      </w:r>
      <w:r w:rsidRPr="0023551E">
        <w:rPr>
          <w:color w:val="000000"/>
          <w:sz w:val="32"/>
          <w:szCs w:val="32"/>
        </w:rPr>
        <w:br/>
        <w:t>Как вы думаете, возможно ли разделить перемешанные перец и соль? Если освоите этот эксперимент, то точно справитесь с этой трудной задачей!</w:t>
      </w:r>
      <w:r w:rsidRPr="0023551E">
        <w:rPr>
          <w:color w:val="000000"/>
          <w:sz w:val="32"/>
          <w:szCs w:val="32"/>
        </w:rPr>
        <w:br/>
        <w:t>Нам понадобятся:</w:t>
      </w:r>
      <w:r w:rsidRPr="0023551E">
        <w:rPr>
          <w:color w:val="000000"/>
          <w:sz w:val="32"/>
          <w:szCs w:val="32"/>
        </w:rPr>
        <w:br/>
        <w:t>- бумажное полотенце</w:t>
      </w:r>
      <w:r w:rsidRPr="0023551E">
        <w:rPr>
          <w:color w:val="000000"/>
          <w:sz w:val="32"/>
          <w:szCs w:val="32"/>
        </w:rPr>
        <w:br/>
      </w:r>
      <w:r w:rsidRPr="0023551E">
        <w:rPr>
          <w:color w:val="000000"/>
          <w:sz w:val="32"/>
          <w:szCs w:val="32"/>
        </w:rPr>
        <w:lastRenderedPageBreak/>
        <w:t>- 1 чайная ложка (5 мл) соли</w:t>
      </w:r>
      <w:r w:rsidRPr="0023551E">
        <w:rPr>
          <w:color w:val="000000"/>
          <w:sz w:val="32"/>
          <w:szCs w:val="32"/>
        </w:rPr>
        <w:br/>
        <w:t>- 1 чайная ложка (5 мл) молотого перца</w:t>
      </w:r>
      <w:r w:rsidRPr="0023551E">
        <w:rPr>
          <w:color w:val="000000"/>
          <w:sz w:val="32"/>
          <w:szCs w:val="32"/>
        </w:rPr>
        <w:br/>
        <w:t>- ложка</w:t>
      </w:r>
      <w:r w:rsidRPr="0023551E">
        <w:rPr>
          <w:color w:val="000000"/>
          <w:sz w:val="32"/>
          <w:szCs w:val="32"/>
        </w:rPr>
        <w:br/>
        <w:t>- воздушный шарик</w:t>
      </w:r>
      <w:r w:rsidRPr="0023551E">
        <w:rPr>
          <w:color w:val="000000"/>
          <w:sz w:val="32"/>
          <w:szCs w:val="32"/>
        </w:rPr>
        <w:br/>
        <w:t>- шерстяной свитер</w:t>
      </w:r>
      <w:r w:rsidRPr="0023551E">
        <w:rPr>
          <w:color w:val="000000"/>
          <w:sz w:val="32"/>
          <w:szCs w:val="32"/>
        </w:rPr>
        <w:br/>
        <w:t>- помощник</w:t>
      </w:r>
      <w:r w:rsidRPr="0023551E">
        <w:rPr>
          <w:color w:val="000000"/>
          <w:sz w:val="32"/>
          <w:szCs w:val="32"/>
        </w:rPr>
        <w:br/>
        <w:t>Подготовка:</w:t>
      </w:r>
      <w:r w:rsidRPr="0023551E">
        <w:rPr>
          <w:color w:val="000000"/>
          <w:sz w:val="32"/>
          <w:szCs w:val="32"/>
        </w:rPr>
        <w:br/>
        <w:t>1. Расстелите на столе бумажное полотенце.</w:t>
      </w:r>
      <w:r w:rsidRPr="0023551E">
        <w:rPr>
          <w:color w:val="000000"/>
          <w:sz w:val="32"/>
          <w:szCs w:val="32"/>
        </w:rPr>
        <w:br/>
        <w:t>2. Насыпьте на него соль и перец.</w:t>
      </w:r>
      <w:r w:rsidRPr="0023551E">
        <w:rPr>
          <w:color w:val="000000"/>
          <w:sz w:val="32"/>
          <w:szCs w:val="32"/>
        </w:rPr>
        <w:br/>
        <w:t>Начинаем научное волшебство!</w:t>
      </w:r>
      <w:r w:rsidRPr="0023551E">
        <w:rPr>
          <w:color w:val="000000"/>
          <w:sz w:val="32"/>
          <w:szCs w:val="32"/>
        </w:rPr>
        <w:br/>
        <w:t>1. Предложите кому-нибудь из зрителей стать вашим ассистентом.</w:t>
      </w:r>
      <w:r w:rsidRPr="0023551E">
        <w:rPr>
          <w:color w:val="000000"/>
          <w:sz w:val="32"/>
          <w:szCs w:val="32"/>
        </w:rPr>
        <w:br/>
        <w:t>2. Тщательно перемешайте ложкой соль и перец. Предложите помощнику попытаться отделить соль от перца.</w:t>
      </w:r>
      <w:r w:rsidRPr="0023551E">
        <w:rPr>
          <w:color w:val="000000"/>
          <w:sz w:val="32"/>
          <w:szCs w:val="32"/>
        </w:rPr>
        <w:br/>
        <w:t>3. Когда ваш помощник отчается их разделить, предложите ему теперь посидеть и посмотреть.</w:t>
      </w:r>
      <w:r w:rsidRPr="0023551E">
        <w:rPr>
          <w:color w:val="000000"/>
          <w:sz w:val="32"/>
          <w:szCs w:val="32"/>
        </w:rPr>
        <w:br/>
        <w:t>4. Надуйте шарик, завяжите и потрите им о шерстяной свитер.</w:t>
      </w:r>
      <w:r w:rsidRPr="0023551E">
        <w:rPr>
          <w:color w:val="000000"/>
          <w:sz w:val="32"/>
          <w:szCs w:val="32"/>
        </w:rPr>
        <w:br/>
        <w:t>5. Поднесите шарик поближе к смеси соли и перца. Что вы увидите?</w:t>
      </w:r>
      <w:r w:rsidRPr="0023551E">
        <w:rPr>
          <w:color w:val="000000"/>
          <w:sz w:val="32"/>
          <w:szCs w:val="32"/>
        </w:rPr>
        <w:br/>
        <w:t>Результат:</w:t>
      </w:r>
      <w:r w:rsidRPr="0023551E">
        <w:rPr>
          <w:color w:val="000000"/>
          <w:sz w:val="32"/>
          <w:szCs w:val="32"/>
        </w:rPr>
        <w:br/>
        <w:t>Перец прилипнет к шарику, а соль останется на столе.</w:t>
      </w:r>
      <w:r w:rsidRPr="0023551E">
        <w:rPr>
          <w:color w:val="000000"/>
          <w:sz w:val="32"/>
          <w:szCs w:val="32"/>
        </w:rPr>
        <w:br/>
        <w:t>Объяснение:</w:t>
      </w:r>
      <w:r w:rsidRPr="0023551E">
        <w:rPr>
          <w:color w:val="000000"/>
          <w:sz w:val="32"/>
          <w:szCs w:val="32"/>
        </w:rPr>
        <w:br/>
        <w:t>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r w:rsidRPr="0023551E">
        <w:rPr>
          <w:color w:val="000000"/>
          <w:sz w:val="32"/>
          <w:szCs w:val="32"/>
        </w:rPr>
        <w:b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Default="000C658F" w:rsidP="000C658F">
      <w:pPr>
        <w:pStyle w:val="a3"/>
        <w:shd w:val="clear" w:color="auto" w:fill="FFFFFF"/>
        <w:spacing w:before="0" w:beforeAutospacing="0" w:after="0" w:afterAutospacing="0" w:line="294" w:lineRule="atLeast"/>
        <w:rPr>
          <w:b/>
          <w:bCs/>
          <w:color w:val="000000"/>
          <w:sz w:val="32"/>
          <w:szCs w:val="32"/>
        </w:rPr>
      </w:pP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b/>
          <w:bCs/>
          <w:color w:val="000000"/>
          <w:sz w:val="32"/>
          <w:szCs w:val="32"/>
        </w:rPr>
        <w:lastRenderedPageBreak/>
        <w:t>«Гибкая вода»</w:t>
      </w:r>
      <w:r w:rsidRPr="0023551E">
        <w:rPr>
          <w:color w:val="000000"/>
          <w:sz w:val="32"/>
          <w:szCs w:val="32"/>
        </w:rPr>
        <w:br/>
        <w:t>В предыдущих опытах вы с помощью статического электричества отделяли перец от соли. Из этого опыта вы узнаете, как статическое электричество действует на обыкновенную воду.</w:t>
      </w:r>
      <w:r w:rsidRPr="0023551E">
        <w:rPr>
          <w:color w:val="000000"/>
          <w:sz w:val="32"/>
          <w:szCs w:val="32"/>
        </w:rPr>
        <w:br/>
        <w:t>Нам понадобятся:</w:t>
      </w:r>
      <w:r w:rsidRPr="0023551E">
        <w:rPr>
          <w:color w:val="000000"/>
          <w:sz w:val="32"/>
          <w:szCs w:val="32"/>
        </w:rPr>
        <w:br/>
        <w:t>- водопроводный кран и раковина</w:t>
      </w:r>
      <w:r w:rsidRPr="0023551E">
        <w:rPr>
          <w:color w:val="000000"/>
          <w:sz w:val="32"/>
          <w:szCs w:val="32"/>
        </w:rPr>
        <w:br/>
        <w:t>- воздушный шарик</w:t>
      </w:r>
      <w:r w:rsidRPr="0023551E">
        <w:rPr>
          <w:color w:val="000000"/>
          <w:sz w:val="32"/>
          <w:szCs w:val="32"/>
        </w:rPr>
        <w:br/>
        <w:t>- шерстяной свитер</w:t>
      </w:r>
      <w:r w:rsidRPr="0023551E">
        <w:rPr>
          <w:color w:val="000000"/>
          <w:sz w:val="32"/>
          <w:szCs w:val="32"/>
        </w:rPr>
        <w:br/>
        <w:t>Подготовка:</w:t>
      </w:r>
      <w:r w:rsidRPr="0023551E">
        <w:rPr>
          <w:color w:val="000000"/>
          <w:sz w:val="32"/>
          <w:szCs w:val="32"/>
        </w:rPr>
        <w:br/>
        <w:t>Для проведения опыта выбери место, где у вас будет доступ к водопроводу. Кухня прекрасно подойдет.</w:t>
      </w:r>
      <w:r w:rsidRPr="0023551E">
        <w:rPr>
          <w:color w:val="000000"/>
          <w:sz w:val="32"/>
          <w:szCs w:val="32"/>
        </w:rPr>
        <w:br/>
        <w:t>Начинаем научное волшебство!</w:t>
      </w:r>
      <w:r w:rsidRPr="0023551E">
        <w:rPr>
          <w:color w:val="000000"/>
          <w:sz w:val="32"/>
          <w:szCs w:val="32"/>
        </w:rPr>
        <w:br/>
        <w:t>1. Объявите зрителям: "Сейчас вы увидите, как мое волшебство будет управлять водой".</w:t>
      </w:r>
      <w:r w:rsidRPr="0023551E">
        <w:rPr>
          <w:color w:val="000000"/>
          <w:sz w:val="32"/>
          <w:szCs w:val="32"/>
        </w:rPr>
        <w:br/>
        <w:t>2. Откройте кран, чтобы вода текла тонкой струйкой.</w:t>
      </w:r>
      <w:r w:rsidRPr="0023551E">
        <w:rPr>
          <w:color w:val="000000"/>
          <w:sz w:val="32"/>
          <w:szCs w:val="32"/>
        </w:rPr>
        <w:br/>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волшебного шарика и волшебного свитера.</w:t>
      </w:r>
      <w:r w:rsidRPr="0023551E">
        <w:rPr>
          <w:color w:val="000000"/>
          <w:sz w:val="32"/>
          <w:szCs w:val="32"/>
        </w:rPr>
        <w:br/>
        <w:t>4. Надуйте шарик и завяжите его. Потрите шариком о свитер.</w:t>
      </w:r>
      <w:r w:rsidRPr="0023551E">
        <w:rPr>
          <w:color w:val="000000"/>
          <w:sz w:val="32"/>
          <w:szCs w:val="32"/>
        </w:rPr>
        <w:br/>
        <w:t>5. Снова произнесите волшебные слова, а затем поднесите шарик к струйке воды. Что будет происходить?</w:t>
      </w:r>
      <w:r w:rsidRPr="0023551E">
        <w:rPr>
          <w:color w:val="000000"/>
          <w:sz w:val="32"/>
          <w:szCs w:val="32"/>
        </w:rPr>
        <w:br/>
        <w:t>Результат:</w:t>
      </w:r>
      <w:r w:rsidRPr="0023551E">
        <w:rPr>
          <w:color w:val="000000"/>
          <w:sz w:val="32"/>
          <w:szCs w:val="32"/>
        </w:rPr>
        <w:br/>
        <w:t>Струя воды отклонится в сторону шарика.</w:t>
      </w:r>
      <w:r w:rsidRPr="0023551E">
        <w:rPr>
          <w:color w:val="000000"/>
          <w:sz w:val="32"/>
          <w:szCs w:val="32"/>
        </w:rPr>
        <w:br/>
        <w:t>Объяснение:</w:t>
      </w:r>
      <w:r w:rsidRPr="0023551E">
        <w:rPr>
          <w:color w:val="000000"/>
          <w:sz w:val="32"/>
          <w:szCs w:val="32"/>
        </w:rPr>
        <w:br/>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Ближе к шарику в струе воды возникает положительный заряд, и отрицательно заряженный шарик тянет ее к себе.</w:t>
      </w:r>
      <w:r w:rsidRPr="0023551E">
        <w:rPr>
          <w:color w:val="000000"/>
          <w:sz w:val="32"/>
          <w:szCs w:val="32"/>
        </w:rPr>
        <w:br/>
        <w:t>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Все, что постоянно находится рядом с ребенком, должно быть им замечено, должно привлекать его внимание, вызывать интерес.</w:t>
      </w:r>
      <w:r w:rsidRPr="0023551E">
        <w:rPr>
          <w:color w:val="000000"/>
          <w:sz w:val="32"/>
          <w:szCs w:val="32"/>
        </w:rPr>
        <w:br/>
      </w:r>
      <w:r w:rsidRPr="0023551E">
        <w:rPr>
          <w:color w:val="000000"/>
          <w:sz w:val="32"/>
          <w:szCs w:val="32"/>
        </w:rPr>
        <w:lastRenderedPageBreak/>
        <w:t>  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b/>
          <w:bCs/>
          <w:color w:val="000000"/>
          <w:sz w:val="32"/>
          <w:szCs w:val="32"/>
        </w:rPr>
        <w:t>Вот несколько советов для родителей по развитию поисково-исследовательской активности детей:</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Нельзя отказываться от совместных игр и действий с ребенком, ведь он не может развиваться в обстановке безучастности к нему взрослых.</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Не следует постоянно указывать на ошибки и недостатки деятельности ребенка. Осознание своей неуспешности приводит к потере всякого интереса к этому виду деятельности.</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Предоставляйте ребенку возможность действовать с разными предметами и материалами. Поощряйте экспериментирование с ними.</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b/>
          <w:bCs/>
          <w:color w:val="000000"/>
          <w:sz w:val="32"/>
          <w:szCs w:val="32"/>
        </w:rPr>
        <w:t>При проведении эксперимента главное – безопасность вас и вашего ребёнка.</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t xml:space="preserve">Давайте – же сделаем ребёнку жизнь интереснее и краше, будем стараться, чтобы у детей создавалось представление  о себе как об </w:t>
      </w:r>
      <w:r w:rsidRPr="0023551E">
        <w:rPr>
          <w:color w:val="000000"/>
          <w:sz w:val="32"/>
          <w:szCs w:val="32"/>
        </w:rPr>
        <w:lastRenderedPageBreak/>
        <w:t>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0C658F" w:rsidRPr="0023551E" w:rsidRDefault="000C658F" w:rsidP="000C658F">
      <w:pPr>
        <w:pStyle w:val="a3"/>
        <w:shd w:val="clear" w:color="auto" w:fill="FFFFFF"/>
        <w:spacing w:before="0" w:beforeAutospacing="0" w:after="0" w:afterAutospacing="0" w:line="294" w:lineRule="atLeast"/>
        <w:rPr>
          <w:color w:val="000000"/>
          <w:sz w:val="32"/>
          <w:szCs w:val="32"/>
        </w:rPr>
      </w:pPr>
      <w:r w:rsidRPr="0023551E">
        <w:rPr>
          <w:color w:val="000000"/>
          <w:sz w:val="32"/>
          <w:szCs w:val="32"/>
        </w:rPr>
        <w:br/>
      </w:r>
    </w:p>
    <w:p w:rsidR="000C658F" w:rsidRPr="0023551E" w:rsidRDefault="000C658F" w:rsidP="000C658F">
      <w:pPr>
        <w:pStyle w:val="a3"/>
        <w:shd w:val="clear" w:color="auto" w:fill="FFFFFF"/>
        <w:spacing w:before="0" w:beforeAutospacing="0" w:after="0" w:afterAutospacing="0" w:line="294" w:lineRule="atLeast"/>
        <w:jc w:val="center"/>
        <w:rPr>
          <w:color w:val="000000"/>
          <w:sz w:val="32"/>
          <w:szCs w:val="32"/>
        </w:rPr>
      </w:pPr>
      <w:r w:rsidRPr="0023551E">
        <w:rPr>
          <w:noProof/>
          <w:color w:val="000000"/>
          <w:sz w:val="32"/>
          <w:szCs w:val="32"/>
        </w:rPr>
        <w:drawing>
          <wp:inline distT="0" distB="0" distL="0" distR="0">
            <wp:extent cx="3733800" cy="2305050"/>
            <wp:effectExtent l="0" t="0" r="0" b="0"/>
            <wp:docPr id="4" name="Рисунок 4" descr="hello_html_m12b59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2b597d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2305050"/>
                    </a:xfrm>
                    <a:prstGeom prst="rect">
                      <a:avLst/>
                    </a:prstGeom>
                    <a:noFill/>
                    <a:ln>
                      <a:noFill/>
                    </a:ln>
                  </pic:spPr>
                </pic:pic>
              </a:graphicData>
            </a:graphic>
          </wp:inline>
        </w:drawing>
      </w:r>
    </w:p>
    <w:p w:rsidR="000C658F" w:rsidRDefault="000C658F" w:rsidP="000C658F">
      <w:pPr>
        <w:pStyle w:val="a3"/>
        <w:shd w:val="clear" w:color="auto" w:fill="FFFFFF"/>
        <w:spacing w:before="0" w:beforeAutospacing="0" w:after="0" w:afterAutospacing="0"/>
        <w:rPr>
          <w:rFonts w:ascii="Arial" w:hAnsi="Arial" w:cs="Arial"/>
          <w:color w:val="000000"/>
          <w:sz w:val="21"/>
          <w:szCs w:val="21"/>
        </w:rPr>
      </w:pPr>
      <w:r w:rsidRPr="0023551E">
        <w:rPr>
          <w:color w:val="000000"/>
          <w:sz w:val="32"/>
          <w:szCs w:val="32"/>
        </w:rPr>
        <w:br/>
      </w:r>
    </w:p>
    <w:p w:rsidR="000C658F" w:rsidRDefault="000C658F" w:rsidP="000C658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C658F" w:rsidRDefault="000C658F" w:rsidP="000C658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C658F" w:rsidRDefault="000C658F" w:rsidP="000C658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C658F" w:rsidRDefault="000C658F" w:rsidP="000C658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C658F" w:rsidRDefault="000C658F" w:rsidP="000C658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C658F" w:rsidRDefault="000C658F" w:rsidP="000C658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C658F" w:rsidRDefault="000C658F" w:rsidP="000C658F">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C658F" w:rsidRDefault="000C658F" w:rsidP="000C658F">
      <w:pPr>
        <w:pStyle w:val="a3"/>
        <w:shd w:val="clear" w:color="auto" w:fill="FFFFFF"/>
        <w:spacing w:before="0" w:beforeAutospacing="0" w:after="0" w:afterAutospacing="0"/>
        <w:jc w:val="center"/>
        <w:rPr>
          <w:color w:val="000000"/>
          <w:sz w:val="27"/>
          <w:szCs w:val="27"/>
        </w:rPr>
      </w:pPr>
    </w:p>
    <w:p w:rsidR="000C658F" w:rsidRDefault="000C658F" w:rsidP="000C658F">
      <w:pPr>
        <w:pStyle w:val="a3"/>
        <w:shd w:val="clear" w:color="auto" w:fill="FFFFFF"/>
        <w:spacing w:before="0" w:beforeAutospacing="0" w:after="0" w:afterAutospacing="0"/>
        <w:jc w:val="center"/>
        <w:rPr>
          <w:color w:val="000000"/>
          <w:sz w:val="27"/>
          <w:szCs w:val="27"/>
        </w:rPr>
      </w:pPr>
    </w:p>
    <w:p w:rsidR="000C658F" w:rsidRDefault="000C658F" w:rsidP="000C658F">
      <w:pPr>
        <w:pStyle w:val="a3"/>
        <w:shd w:val="clear" w:color="auto" w:fill="FFFFFF"/>
        <w:spacing w:before="0" w:beforeAutospacing="0" w:after="0" w:afterAutospacing="0"/>
        <w:jc w:val="center"/>
        <w:rPr>
          <w:color w:val="000000"/>
          <w:sz w:val="27"/>
          <w:szCs w:val="27"/>
        </w:rPr>
      </w:pPr>
    </w:p>
    <w:p w:rsidR="000C658F" w:rsidRDefault="000C658F" w:rsidP="000C658F">
      <w:pPr>
        <w:pStyle w:val="a3"/>
        <w:shd w:val="clear" w:color="auto" w:fill="FFFFFF"/>
        <w:spacing w:before="0" w:beforeAutospacing="0" w:after="0" w:afterAutospacing="0"/>
        <w:jc w:val="center"/>
        <w:rPr>
          <w:color w:val="000000"/>
          <w:sz w:val="27"/>
          <w:szCs w:val="27"/>
        </w:rPr>
      </w:pPr>
    </w:p>
    <w:p w:rsidR="000C658F" w:rsidRDefault="000C658F" w:rsidP="000C658F">
      <w:pPr>
        <w:pStyle w:val="a3"/>
        <w:shd w:val="clear" w:color="auto" w:fill="FFFFFF"/>
        <w:spacing w:before="0" w:beforeAutospacing="0" w:after="0" w:afterAutospacing="0"/>
        <w:jc w:val="center"/>
        <w:rPr>
          <w:color w:val="000000"/>
          <w:sz w:val="27"/>
          <w:szCs w:val="27"/>
        </w:rPr>
      </w:pPr>
    </w:p>
    <w:p w:rsidR="000C658F" w:rsidRDefault="000C658F" w:rsidP="000C658F">
      <w:pPr>
        <w:pStyle w:val="a3"/>
        <w:shd w:val="clear" w:color="auto" w:fill="FFFFFF"/>
        <w:spacing w:before="0" w:beforeAutospacing="0" w:after="0" w:afterAutospacing="0"/>
        <w:jc w:val="center"/>
        <w:rPr>
          <w:color w:val="000000"/>
          <w:sz w:val="27"/>
          <w:szCs w:val="27"/>
        </w:rPr>
      </w:pPr>
    </w:p>
    <w:p w:rsidR="000C658F" w:rsidRDefault="000C658F" w:rsidP="000C658F"/>
    <w:p w:rsidR="00000000" w:rsidRDefault="000C658F"/>
    <w:sectPr w:rsidR="00000000" w:rsidSect="0023551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C658F"/>
    <w:rsid w:val="000C6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58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C65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2575</Words>
  <Characters>14682</Characters>
  <Application>Microsoft Office Word</Application>
  <DocSecurity>0</DocSecurity>
  <Lines>122</Lines>
  <Paragraphs>34</Paragraphs>
  <ScaleCrop>false</ScaleCrop>
  <Company/>
  <LinksUpToDate>false</LinksUpToDate>
  <CharactersWithSpaces>17223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Зам.зав. по АХЧ</dc:creator>
  <cp:keywords/>
  <dc:description/>
  <cp:lastModifiedBy>Зам.зав. по АХЧ</cp:lastModifiedBy>
  <cp:revision>2</cp:revision>
  <dcterms:created xsi:type="dcterms:W3CDTF">2020-05-26T14:56:00Z</dcterms:created>
  <dcterms:modified xsi:type="dcterms:W3CDTF">2020-05-26T14:56:00Z</dcterms:modified>
</cp:coreProperties>
</file>