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2B" w:rsidRPr="00892C2B" w:rsidRDefault="00FE684D" w:rsidP="00503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447925F0" wp14:editId="76B1398E">
            <wp:simplePos x="0" y="0"/>
            <wp:positionH relativeFrom="column">
              <wp:posOffset>-3819861</wp:posOffset>
            </wp:positionH>
            <wp:positionV relativeFrom="paragraph">
              <wp:posOffset>-720090</wp:posOffset>
            </wp:positionV>
            <wp:extent cx="17177651" cy="10730753"/>
            <wp:effectExtent l="0" t="0" r="0" b="0"/>
            <wp:wrapNone/>
            <wp:docPr id="1" name="Рисунок 1" descr="https://krot.info/uploads/posts/2020-01/1579209881_37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209881_37-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651" cy="1073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2B" w:rsidRPr="00892C2B">
        <w:rPr>
          <w:rFonts w:ascii="Times New Roman" w:hAnsi="Times New Roman" w:cs="Times New Roman"/>
          <w:b/>
          <w:sz w:val="28"/>
          <w:szCs w:val="28"/>
        </w:rPr>
        <w:t>Игры на развитие памяти</w:t>
      </w:r>
      <w:r w:rsidR="003F41AC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92C2B" w:rsidRPr="0050330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30B">
        <w:rPr>
          <w:rFonts w:ascii="Times New Roman" w:hAnsi="Times New Roman" w:cs="Times New Roman"/>
          <w:sz w:val="28"/>
          <w:szCs w:val="28"/>
        </w:rPr>
        <w:t xml:space="preserve">Память может быть зрительной, слуховой, эмоциональной, двигательной. </w:t>
      </w:r>
      <w:r w:rsidR="0050330B">
        <w:rPr>
          <w:rFonts w:ascii="Times New Roman" w:hAnsi="Times New Roman" w:cs="Times New Roman"/>
          <w:sz w:val="28"/>
          <w:szCs w:val="28"/>
        </w:rPr>
        <w:t>В</w:t>
      </w:r>
      <w:r w:rsidRPr="0050330B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50330B">
        <w:rPr>
          <w:rFonts w:ascii="Times New Roman" w:hAnsi="Times New Roman" w:cs="Times New Roman"/>
          <w:sz w:val="28"/>
          <w:szCs w:val="28"/>
        </w:rPr>
        <w:t>дошкольн</w:t>
      </w:r>
      <w:r w:rsidRPr="0050330B">
        <w:rPr>
          <w:rFonts w:ascii="Times New Roman" w:hAnsi="Times New Roman" w:cs="Times New Roman"/>
          <w:sz w:val="28"/>
          <w:szCs w:val="28"/>
        </w:rPr>
        <w:t xml:space="preserve">ого обучения преобладает механическая память. Дети запоминают материал за счет многократных повторений. В задачи обучения </w:t>
      </w:r>
      <w:r w:rsidR="0050330B">
        <w:rPr>
          <w:rFonts w:ascii="Times New Roman" w:hAnsi="Times New Roman" w:cs="Times New Roman"/>
          <w:sz w:val="28"/>
          <w:szCs w:val="28"/>
        </w:rPr>
        <w:t>дошкольн</w:t>
      </w:r>
      <w:r w:rsidRPr="0050330B">
        <w:rPr>
          <w:rFonts w:ascii="Times New Roman" w:hAnsi="Times New Roman" w:cs="Times New Roman"/>
          <w:sz w:val="28"/>
          <w:szCs w:val="28"/>
        </w:rPr>
        <w:t>ика должно входить формирование осмысленной логической памяти, улучшается за счет освоения различных вспомогательных средств, приемов и способов запоминания и припоминания.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Ряд задач направлен на развитие способности удерживать в памяти заданные инструкции. Подобную работу следует проводить регулярно, так как часто причиной невыполнения учебных задач является "потеря" условия задачи, неспособность удерживать в памяти заданные действия. Эти задачи формируют также сосредоточенность, концентрацию и переключение внимания, навык самоконтроля.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 xml:space="preserve">Работу по формированию памяти целесообразно проводить </w:t>
      </w:r>
      <w:r w:rsidRPr="00892C2B">
        <w:rPr>
          <w:rFonts w:ascii="Times New Roman" w:hAnsi="Times New Roman" w:cs="Times New Roman"/>
          <w:sz w:val="28"/>
          <w:szCs w:val="28"/>
        </w:rPr>
        <w:t>на 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2C2B">
        <w:rPr>
          <w:rFonts w:ascii="Times New Roman" w:hAnsi="Times New Roman" w:cs="Times New Roman"/>
          <w:sz w:val="28"/>
          <w:szCs w:val="28"/>
        </w:rPr>
        <w:t>учебном материале</w:t>
      </w:r>
      <w:r w:rsidRPr="00892C2B">
        <w:rPr>
          <w:rFonts w:ascii="Times New Roman" w:hAnsi="Times New Roman" w:cs="Times New Roman"/>
          <w:sz w:val="28"/>
          <w:szCs w:val="28"/>
        </w:rPr>
        <w:t xml:space="preserve"> в различных жизненных ситуациях.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Независимо от того, хорошая или плохая у ребенка память, перегружать ее вредно.</w:t>
      </w:r>
    </w:p>
    <w:p w:rsidR="00892C2B" w:rsidRPr="00892C2B" w:rsidRDefault="0039129F" w:rsidP="00503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892C2B" w:rsidRPr="00892C2B">
        <w:rPr>
          <w:rFonts w:ascii="Times New Roman" w:hAnsi="Times New Roman" w:cs="Times New Roman"/>
          <w:b/>
          <w:sz w:val="28"/>
          <w:szCs w:val="28"/>
        </w:rPr>
        <w:t>кафчики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Материал: шкафчики, склеенные из 4 и более спичечных коробков, мелкие предметы. Ход игры: Взрослый прячет игрушку в одну из коробок на глазах у ребенка. Затем шкафчик убирается на несколько секунд и показывается снова. Ребенка просят найти игрушку.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Что исчезло?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предметы, оставшиеся и называет, что исчезло.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Что изменилось?</w:t>
      </w:r>
    </w:p>
    <w:p w:rsidR="0050330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На столе раскладывают несколько игрушек. Ребенку предлагают их разглядеть и запомнить. Ребенок отворачивается, одну игрушку забирают (добавляют), или игрушки меняют местами. Ребенок отвечает, что изменилось.</w:t>
      </w:r>
    </w:p>
    <w:p w:rsidR="00892C2B" w:rsidRPr="00892C2B" w:rsidRDefault="0050330B" w:rsidP="00503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92C2B" w:rsidRPr="00892C2B">
        <w:rPr>
          <w:rFonts w:ascii="Times New Roman" w:hAnsi="Times New Roman" w:cs="Times New Roman"/>
          <w:b/>
          <w:sz w:val="28"/>
          <w:szCs w:val="28"/>
        </w:rPr>
        <w:t>удожник</w:t>
      </w:r>
    </w:p>
    <w:p w:rsid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Малыш играет роль художника. Он внимательно рассматривает того, кого рисовать. Затем отворачивается и дает его словесный портрет. Можно использовать игрушки.</w:t>
      </w:r>
    </w:p>
    <w:p w:rsidR="003F41AC" w:rsidRDefault="003F41AC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66"/>
    <w:rsid w:val="000205C3"/>
    <w:rsid w:val="00222315"/>
    <w:rsid w:val="0039129F"/>
    <w:rsid w:val="003F41AC"/>
    <w:rsid w:val="004A40FD"/>
    <w:rsid w:val="004E50A1"/>
    <w:rsid w:val="0050330B"/>
    <w:rsid w:val="006D6366"/>
    <w:rsid w:val="00892C2B"/>
    <w:rsid w:val="00A31ABD"/>
    <w:rsid w:val="00B200DE"/>
    <w:rsid w:val="00E818BC"/>
    <w:rsid w:val="00EA3D6C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4DD3"/>
  <w15:docId w15:val="{F65CF830-B1A8-4DCE-BE10-B19952DE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Nakrayah</cp:lastModifiedBy>
  <cp:revision>2</cp:revision>
  <dcterms:created xsi:type="dcterms:W3CDTF">2020-04-26T09:14:00Z</dcterms:created>
  <dcterms:modified xsi:type="dcterms:W3CDTF">2020-04-26T09:14:00Z</dcterms:modified>
</cp:coreProperties>
</file>