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DA" w:rsidRPr="00AB76DA" w:rsidRDefault="0088233C">
      <w:pPr>
        <w:rPr>
          <w:b/>
          <w:bCs/>
          <w:color w:val="0000CC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24F5D01" wp14:editId="49AFD6B0">
            <wp:simplePos x="0" y="0"/>
            <wp:positionH relativeFrom="column">
              <wp:posOffset>-1133475</wp:posOffset>
            </wp:positionH>
            <wp:positionV relativeFrom="paragraph">
              <wp:posOffset>10069830</wp:posOffset>
            </wp:positionV>
            <wp:extent cx="7612380" cy="10721340"/>
            <wp:effectExtent l="0" t="0" r="7620" b="3810"/>
            <wp:wrapNone/>
            <wp:docPr id="3" name="Рисунок 3" descr="https://catherineasquithgallery.com/uploads/posts/2021-03/1614808839_216-p-fon-dlya-teksta-detskii-sad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herineasquithgallery.com/uploads/posts/2021-03/1614808839_216-p-fon-dlya-teksta-detskii-sad-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07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53BADA" wp14:editId="6B33EFFF">
            <wp:simplePos x="0" y="0"/>
            <wp:positionH relativeFrom="column">
              <wp:posOffset>-1110615</wp:posOffset>
            </wp:positionH>
            <wp:positionV relativeFrom="paragraph">
              <wp:posOffset>10100310</wp:posOffset>
            </wp:positionV>
            <wp:extent cx="7046595" cy="8915400"/>
            <wp:effectExtent l="0" t="0" r="1905" b="0"/>
            <wp:wrapNone/>
            <wp:docPr id="2" name="Рисунок 2" descr="https://catherineasquithgallery.com/uploads/posts/2021-03/1614808839_216-p-fon-dlya-teksta-detskii-sad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808839_216-p-fon-dlya-teksta-detskii-sad-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8AE952" wp14:editId="6625C6FA">
            <wp:simplePos x="0" y="0"/>
            <wp:positionH relativeFrom="column">
              <wp:posOffset>-1095375</wp:posOffset>
            </wp:positionH>
            <wp:positionV relativeFrom="paragraph">
              <wp:posOffset>-704850</wp:posOffset>
            </wp:positionV>
            <wp:extent cx="7642860" cy="10690860"/>
            <wp:effectExtent l="0" t="0" r="0" b="0"/>
            <wp:wrapNone/>
            <wp:docPr id="1" name="Рисунок 1" descr="https://catherineasquithgallery.com/uploads/posts/2021-03/1614808839_216-p-fon-dlya-teksta-detskii-sad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808839_216-p-fon-dlya-teksta-detskii-sad-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766" cy="1069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6DA" w:rsidRPr="00AB76DA">
        <w:rPr>
          <w:b/>
          <w:bCs/>
          <w:color w:val="0000CC"/>
          <w:sz w:val="36"/>
          <w:szCs w:val="36"/>
        </w:rPr>
        <w:t xml:space="preserve">                       Консультация для родителей </w:t>
      </w:r>
    </w:p>
    <w:p w:rsidR="008A6D5A" w:rsidRPr="0088233C" w:rsidRDefault="00AB76DA">
      <w:pPr>
        <w:rPr>
          <w:b/>
          <w:bCs/>
          <w:color w:val="0000CC"/>
          <w:sz w:val="36"/>
          <w:szCs w:val="36"/>
        </w:rPr>
      </w:pPr>
      <w:r w:rsidRPr="00AB76DA">
        <w:rPr>
          <w:b/>
          <w:bCs/>
          <w:color w:val="0000CC"/>
          <w:sz w:val="36"/>
          <w:szCs w:val="36"/>
        </w:rPr>
        <w:t xml:space="preserve">             «Родителям будущих первоклассников»</w:t>
      </w:r>
    </w:p>
    <w:p w:rsidR="00AB76DA" w:rsidRPr="00AB76DA" w:rsidRDefault="00AB76DA" w:rsidP="00AB7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обучению (школьная зрелость) трактуется ныне как комплексное понятие, охватывающее умственную, социальную, эмоциональную зрелость и физическое здоровье детей. «Школьная зрелость» - это тот уровень психического развития ребенка, при котором требования систематического обучения не будут чрезмерными и не приведут к нарушению здоровья ребенка.</w:t>
      </w:r>
    </w:p>
    <w:p w:rsidR="00AB76DA" w:rsidRPr="00AB76DA" w:rsidRDefault="00AB76DA" w:rsidP="00AB7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педагогами детей являются родители, которые обязаны заложить основы физического, нравственного и интеллектуального развития. У ребенка отчетливо выражены потребность в общении, признании, в различных видах деятельности. Надо радоваться любознательности детей, их вопросам «Что? Как? Почему?». Ведь это первая ступенька к знанию, к активному и разумному участию в жизни.</w:t>
      </w:r>
    </w:p>
    <w:p w:rsidR="00AB76DA" w:rsidRPr="00AB76DA" w:rsidRDefault="00AB76DA" w:rsidP="00AB7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вообще значит – «готов к школе»? Можно ли определить эту готовность, если да, то как, и когда это лучше сделать? Попробуем разобраться.</w:t>
      </w:r>
    </w:p>
    <w:p w:rsidR="00AB76DA" w:rsidRPr="00AB76DA" w:rsidRDefault="00AB76DA" w:rsidP="00AB7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«школьную зрелость» за неделю до первого сентября поздно. Уже нет времени что-то исправить, «подтянуть», потренировать, чему-то научить. Оптимальный срок – примерно за год до школы. Но прежде давайте условимся: при самых отрицательных результатах нельзя упрекать ребенка, жаловаться на его «тупость» родственникам и знакомым или подчеркивать какие-то его «неумения». Все проблемы в знаниях и умениях не его, а Ваша вина, и нужно не упрекать его, а создать все условия для помощи.</w:t>
      </w:r>
    </w:p>
    <w:p w:rsidR="00AB76DA" w:rsidRPr="00AB76DA" w:rsidRDefault="00AB76DA" w:rsidP="00AB7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приступим. Сначала давайте проверим уровень речевого развития. Это не сложно: попросите ребенка составить рассказ по картинке или по серии картинок. Прекрасно, если ребенок умеет связно, без искажений и неправильных сочетаний рассказать «историю». При </w:t>
      </w:r>
      <w:proofErr w:type="spellStart"/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несформированности</w:t>
      </w:r>
      <w:proofErr w:type="spellEnd"/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связной речи дети, как правило, называют отдельные предметы, но не могут составить предложение. Необходимо обратить внимание на звукопроизношение.</w:t>
      </w:r>
    </w:p>
    <w:p w:rsidR="00AB76DA" w:rsidRPr="00AB76DA" w:rsidRDefault="00AB76DA" w:rsidP="00AB7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важно определить, умеет ли ребенок различать звуки, выделяет ли их в словах. «Поиграйте» с ним в «звуки». Сначала приготовьте карточки с изображением предметов. Положите перед ребенком 10 карточек и попросите отложить те карточки, где в названии предметов есть определенный звук, например «Ш»; потом можно попросить отложить карточки, где в названии предметов встречаются другие звуки, гласные и согласные. Не раздражайтесь, если нужно, повторите задание, не торопите его, не прерывайте по ходу работы, даже если он делает что-то не правильно. Лучше спросить: «Закончил? Давай проверим, правильно ли ты сделал. Что на этой картинке Ш-шапка» (выделяя голосом звуки, которые надо услышать).</w:t>
      </w:r>
    </w:p>
    <w:p w:rsidR="00AB76DA" w:rsidRPr="0088233C" w:rsidRDefault="00AB76DA">
      <w:pPr>
        <w:rPr>
          <w:rFonts w:ascii="Times New Roman" w:hAnsi="Times New Roman" w:cs="Times New Roman"/>
          <w:sz w:val="24"/>
          <w:szCs w:val="24"/>
        </w:rPr>
      </w:pPr>
      <w:r w:rsidRPr="00AB76DA">
        <w:rPr>
          <w:rFonts w:ascii="Times New Roman" w:hAnsi="Times New Roman" w:cs="Times New Roman"/>
          <w:sz w:val="24"/>
          <w:szCs w:val="24"/>
        </w:rPr>
        <w:t xml:space="preserve">Может быть и так, что после первой неудачи, особенно если Вы не будете достаточно терпеливы, ребенок откажется: «Не хочу, мне не интересно». Не настаивайте, но такой быстрый отказ свидетельствует о необходимости регулярных и систематических (но не продолжительных) занятий. Это значит, что работа по определенной инструкции еще не доступна вашему малышу. Может быть, стоит ее видоизменить, внести больший элемент игры. В ходе этих занятий Вы </w:t>
      </w:r>
      <w:proofErr w:type="gramStart"/>
      <w:r w:rsidRPr="00AB76DA">
        <w:rPr>
          <w:rFonts w:ascii="Times New Roman" w:hAnsi="Times New Roman" w:cs="Times New Roman"/>
          <w:sz w:val="24"/>
          <w:szCs w:val="24"/>
        </w:rPr>
        <w:t>получаете</w:t>
      </w:r>
      <w:proofErr w:type="gramEnd"/>
      <w:r w:rsidRPr="00AB76DA">
        <w:rPr>
          <w:rFonts w:ascii="Times New Roman" w:hAnsi="Times New Roman" w:cs="Times New Roman"/>
          <w:sz w:val="24"/>
          <w:szCs w:val="24"/>
        </w:rPr>
        <w:t xml:space="preserve"> и возможность проверить способность ребенка сконцентрировать свое внимание на определенном задании.</w:t>
      </w:r>
    </w:p>
    <w:p w:rsidR="00AB76DA" w:rsidRPr="0088233C" w:rsidRDefault="00AB76DA">
      <w:pPr>
        <w:rPr>
          <w:rFonts w:ascii="Times New Roman" w:hAnsi="Times New Roman" w:cs="Times New Roman"/>
          <w:sz w:val="24"/>
          <w:szCs w:val="24"/>
        </w:rPr>
      </w:pPr>
    </w:p>
    <w:p w:rsidR="00AB76DA" w:rsidRPr="0088233C" w:rsidRDefault="00AB76DA" w:rsidP="00AB7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6DA" w:rsidRPr="0088233C" w:rsidRDefault="00AB76DA" w:rsidP="00AB7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6DA" w:rsidRPr="0088233C" w:rsidRDefault="00AB76DA" w:rsidP="00AB7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6DA" w:rsidRPr="00AB76DA" w:rsidRDefault="0088233C" w:rsidP="00AB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211F4D8" wp14:editId="05EAB580">
            <wp:simplePos x="0" y="0"/>
            <wp:positionH relativeFrom="column">
              <wp:posOffset>-1072515</wp:posOffset>
            </wp:positionH>
            <wp:positionV relativeFrom="paragraph">
              <wp:posOffset>-674370</wp:posOffset>
            </wp:positionV>
            <wp:extent cx="7528560" cy="10629900"/>
            <wp:effectExtent l="0" t="0" r="0" b="0"/>
            <wp:wrapNone/>
            <wp:docPr id="4" name="Рисунок 4" descr="https://catherineasquithgallery.com/uploads/posts/2021-03/1614808839_216-p-fon-dlya-teksta-detskii-sad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atherineasquithgallery.com/uploads/posts/2021-03/1614808839_216-p-fon-dlya-teksta-detskii-sad-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6DA"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провести такие игры:</w:t>
      </w:r>
    </w:p>
    <w:p w:rsidR="00AB76DA" w:rsidRPr="00AB76DA" w:rsidRDefault="00AB76DA" w:rsidP="00AB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«Отгадай, какой звук можно петь в слове кот?» (сыр, кит, лук…).</w:t>
      </w:r>
    </w:p>
    <w:p w:rsidR="00AB76DA" w:rsidRPr="00AB76DA" w:rsidRDefault="00AB76DA" w:rsidP="00AB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больше назовет слов со звуком «К» (кошка, куры, кран…).</w:t>
      </w:r>
    </w:p>
    <w:p w:rsidR="00AB76DA" w:rsidRPr="00AB76DA" w:rsidRDefault="00AB76DA" w:rsidP="00AB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«Назови слова с гласным звуком «А» в начале, в середине, в конце слова» (астры, сад, </w:t>
      </w:r>
      <w:bookmarkStart w:id="0" w:name="_GoBack"/>
      <w:bookmarkEnd w:id="0"/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утка).</w:t>
      </w:r>
    </w:p>
    <w:p w:rsidR="00AB76DA" w:rsidRPr="00AB76DA" w:rsidRDefault="00AB76DA" w:rsidP="00AB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слово, которое начинается с последнего звука слова «лес» - слон – нора – аист и т.д.</w:t>
      </w:r>
    </w:p>
    <w:p w:rsidR="00AB76DA" w:rsidRPr="00AB76DA" w:rsidRDefault="00AB76DA" w:rsidP="00AB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Все эти игры ребенок может освоить до школы. Их можно изменять, усложнять. Но занимаясь с малышом помнить: все задания выполняются не только ребенком, но и взрослым. Не забывайте похвалить его за то, что сегодня отвечал лучше, чем вчера. Если Вы заметили, что ребенок начал утомляться и потерял интерес – прекратите игру.</w:t>
      </w:r>
    </w:p>
    <w:p w:rsidR="00AB76DA" w:rsidRPr="00AB76DA" w:rsidRDefault="00AB76DA" w:rsidP="00AB7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обучения в школе имеет уровень развития памяти ребенка. Проверить так называемую механическую память довольно просто. Для этого нужна спокойная обстановка, а задание может быть таким: «Постарайся запомнить слова, которые я назову, а потом повторить их мне. </w:t>
      </w:r>
      <w:proofErr w:type="gramStart"/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Затем, не торопясь, ровным голосом нужно прочитать 10 слов, например таких: год, лес, мёд, брат, слон, мяч, окно, сын, мыло, рука.</w:t>
      </w:r>
      <w:proofErr w:type="gramEnd"/>
    </w:p>
    <w:p w:rsidR="00AB76DA" w:rsidRPr="00AB76DA" w:rsidRDefault="00AB76DA" w:rsidP="00AB7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Прочтя все слова, нужно попросить ребенка повторить их, затем это же задание можно повторить еще 3 раза. Важно делать все спокойно, не дергать ребенка, не торопиться, ведь ребенок не может запомнить все слова. Похвалите его за то, что он смог запомнить. Если ребенок сразу вспомнил не менее 5 слов, а после 3-х кратного повтора - 9-10, если не было провалов после какого-либо повтора и, если через час он забыл не более 2-х слов, то у него хорошая память. А если Вас не удовлетворили результаты, нужно разобраться в причинах и оказать ребенку необходимую помощь.</w:t>
      </w:r>
    </w:p>
    <w:p w:rsidR="00AB76DA" w:rsidRPr="00AB76DA" w:rsidRDefault="00AB76DA" w:rsidP="00AB7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определения готовности детей к школе проведите с ними беседу по следующим вопросам:</w:t>
      </w:r>
    </w:p>
    <w:p w:rsidR="00AB76DA" w:rsidRPr="00AB76DA" w:rsidRDefault="00AB76DA" w:rsidP="00AB7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свою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отчество. </w:t>
      </w:r>
    </w:p>
    <w:p w:rsidR="00AB76DA" w:rsidRPr="00AB76DA" w:rsidRDefault="00AB76DA" w:rsidP="00AB7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имя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тчество папы и мамы. </w:t>
      </w:r>
    </w:p>
    <w:p w:rsidR="00AB76DA" w:rsidRPr="0088233C" w:rsidRDefault="00AB76DA" w:rsidP="00AB7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тебе лет?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будет через год? </w:t>
      </w:r>
    </w:p>
    <w:p w:rsidR="00AB76DA" w:rsidRPr="0088233C" w:rsidRDefault="00AB76DA" w:rsidP="00AB7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завтракаешь? (утром или вечеро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</w:t>
      </w:r>
    </w:p>
    <w:p w:rsidR="00AB76DA" w:rsidRPr="00AB76DA" w:rsidRDefault="00AB76DA" w:rsidP="00AB7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Обедаешь - утром или днем? Что бывает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- обед или ужин? </w:t>
      </w:r>
    </w:p>
    <w:p w:rsidR="00AB76DA" w:rsidRPr="0088233C" w:rsidRDefault="00AB76DA" w:rsidP="00AB7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домашний адрес. </w:t>
      </w:r>
    </w:p>
    <w:p w:rsidR="00AB76DA" w:rsidRPr="0088233C" w:rsidRDefault="00AB76DA" w:rsidP="00AB7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тает твой папа? А мама? </w:t>
      </w:r>
    </w:p>
    <w:p w:rsidR="00AB76DA" w:rsidRPr="00AB76DA" w:rsidRDefault="00AB76DA" w:rsidP="00AB7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время года? Почему? </w:t>
      </w:r>
    </w:p>
    <w:p w:rsidR="00AB76DA" w:rsidRPr="00AB76DA" w:rsidRDefault="00AB76DA" w:rsidP="00AB7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снег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зимой, а не летом? </w:t>
      </w:r>
    </w:p>
    <w:p w:rsidR="00AB76DA" w:rsidRPr="00AB76DA" w:rsidRDefault="00AB76DA" w:rsidP="00AB7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делает почтальон? Врач? Учитель? </w:t>
      </w:r>
    </w:p>
    <w:p w:rsidR="00AB76DA" w:rsidRPr="00AB76DA" w:rsidRDefault="00AB76DA" w:rsidP="00170D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D02">
        <w:rPr>
          <w:rFonts w:ascii="Times New Roman" w:hAnsi="Times New Roman" w:cs="Times New Roman"/>
          <w:sz w:val="24"/>
          <w:szCs w:val="24"/>
        </w:rPr>
        <w:t>С ребенком надо много говорить, чтобы в школу он пришел с хорошей, развитой</w:t>
      </w:r>
      <w:r w:rsidR="00170D02">
        <w:rPr>
          <w:rFonts w:ascii="Times New Roman" w:hAnsi="Times New Roman" w:cs="Times New Roman"/>
          <w:sz w:val="24"/>
          <w:szCs w:val="24"/>
        </w:rPr>
        <w:t xml:space="preserve"> речью. </w:t>
      </w: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D02" w:rsidRPr="00170D02">
        <w:rPr>
          <w:rFonts w:ascii="Times New Roman" w:hAnsi="Times New Roman" w:cs="Times New Roman"/>
          <w:sz w:val="24"/>
          <w:szCs w:val="24"/>
        </w:rPr>
        <w:t>Ребенок имеет право ошибаться и учиться на своих ошибках, имеет право быть принятым и понятым таким, каков он есть.</w:t>
      </w:r>
      <w:r w:rsidR="00170D02">
        <w:rPr>
          <w:rFonts w:ascii="Times New Roman" w:hAnsi="Times New Roman" w:cs="Times New Roman"/>
          <w:sz w:val="24"/>
          <w:szCs w:val="24"/>
        </w:rPr>
        <w:t xml:space="preserve"> </w:t>
      </w:r>
      <w:r w:rsidRPr="00A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общем, не теряйте времени! Надеюсь, что эти советы помогут Вам найти верные ориентиры в подготовке ребенка к школе. А самое важное: такие занятия сближают детей и взрослых, делают их друзьями</w:t>
      </w:r>
    </w:p>
    <w:p w:rsidR="00AB76DA" w:rsidRPr="00AB76DA" w:rsidRDefault="00AB76DA">
      <w:pPr>
        <w:rPr>
          <w:rFonts w:ascii="Times New Roman" w:hAnsi="Times New Roman" w:cs="Times New Roman"/>
          <w:sz w:val="24"/>
          <w:szCs w:val="24"/>
        </w:rPr>
      </w:pPr>
    </w:p>
    <w:sectPr w:rsidR="00AB76DA" w:rsidRPr="00AB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2A"/>
    <w:rsid w:val="00170D02"/>
    <w:rsid w:val="0088233C"/>
    <w:rsid w:val="008A6D5A"/>
    <w:rsid w:val="00AB76DA"/>
    <w:rsid w:val="00C9372A"/>
    <w:rsid w:val="00E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2021-05-14T13:39:00Z</dcterms:created>
  <dcterms:modified xsi:type="dcterms:W3CDTF">2021-05-14T14:23:00Z</dcterms:modified>
</cp:coreProperties>
</file>