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false"/>
        <w:textAlignment w:val="auto"/>
        <w:rPr/>
      </w:pPr>
      <w:r>
        <w:drawing>
          <wp:anchor behindDoc="1" distT="0" distB="0" distL="0" distR="0" simplePos="0" locked="0" layoutInCell="1" allowOverlap="1" relativeHeight="2">
            <wp:simplePos x="0" y="0"/>
            <wp:positionH relativeFrom="margin">
              <wp:align>center</wp:align>
            </wp:positionH>
            <wp:positionV relativeFrom="paragraph">
              <wp:posOffset>-719455</wp:posOffset>
            </wp:positionV>
            <wp:extent cx="7416800" cy="10614025"/>
            <wp:effectExtent l="0" t="0" r="0" b="0"/>
            <wp:wrapNone/>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7416800" cy="10614025"/>
                    </a:xfrm>
                    <a:prstGeom prst="rect">
                      <a:avLst/>
                    </a:prstGeom>
                  </pic:spPr>
                </pic:pic>
              </a:graphicData>
            </a:graphic>
          </wp:anchor>
        </w:drawing>
      </w:r>
      <w:r>
        <w:rPr>
          <w:rStyle w:val="Style14"/>
          <w:rFonts w:eastAsia="Times New Roman" w:cs="Times New Roman"/>
          <w:kern w:val="0"/>
          <w:sz w:val="32"/>
          <w:szCs w:val="32"/>
          <w:lang w:val="ru-RU" w:eastAsia="ru-RU" w:bidi="ar-SA"/>
        </w:rPr>
        <w:t xml:space="preserve">                             </w:t>
      </w:r>
      <w:r>
        <w:rPr>
          <w:rStyle w:val="Style14"/>
          <w:rFonts w:eastAsia="Times New Roman" w:cs="Times New Roman"/>
          <w:b/>
          <w:bCs/>
          <w:kern w:val="0"/>
          <w:sz w:val="32"/>
          <w:szCs w:val="32"/>
          <w:lang w:val="ru-RU" w:eastAsia="ru-RU" w:bidi="ar-SA"/>
        </w:rPr>
        <w:t xml:space="preserve">Консультация для родителей </w:t>
      </w:r>
    </w:p>
    <w:p>
      <w:pPr>
        <w:pStyle w:val="Style15"/>
        <w:widowControl/>
        <w:suppressAutoHyphens w:val="false"/>
        <w:textAlignment w:val="auto"/>
        <w:rPr>
          <w:rFonts w:eastAsia="Times New Roman" w:cs="Times New Roman"/>
          <w:b/>
          <w:b/>
          <w:bCs/>
          <w:kern w:val="0"/>
          <w:sz w:val="32"/>
          <w:szCs w:val="32"/>
          <w:lang w:val="ru-RU" w:eastAsia="ru-RU" w:bidi="ar-SA"/>
        </w:rPr>
      </w:pPr>
      <w:r>
        <w:rPr>
          <w:rFonts w:eastAsia="Times New Roman" w:cs="Times New Roman"/>
          <w:b/>
          <w:bCs/>
          <w:kern w:val="0"/>
          <w:sz w:val="32"/>
          <w:szCs w:val="32"/>
          <w:lang w:val="ru-RU" w:eastAsia="ru-RU" w:bidi="ar-SA"/>
        </w:rPr>
        <w:t xml:space="preserve">                 </w:t>
      </w:r>
      <w:r>
        <w:rPr>
          <w:rFonts w:eastAsia="Times New Roman" w:cs="Times New Roman"/>
          <w:b/>
          <w:bCs/>
          <w:kern w:val="0"/>
          <w:sz w:val="32"/>
          <w:szCs w:val="32"/>
          <w:lang w:val="ru-RU" w:eastAsia="ru-RU" w:bidi="ar-SA"/>
        </w:rPr>
        <w:t xml:space="preserve">«Роль развивающих игр для детей 3 - 4 лет» </w:t>
      </w:r>
    </w:p>
    <w:p>
      <w:pPr>
        <w:pStyle w:val="Style15"/>
        <w:widowControl/>
        <w:suppressAutoHyphens w:val="false"/>
        <w:textAlignment w:val="auto"/>
        <w:rPr>
          <w:rFonts w:eastAsia="Times New Roman" w:cs="Times New Roman"/>
          <w:b/>
          <w:b/>
          <w:bCs/>
          <w:kern w:val="0"/>
          <w:sz w:val="28"/>
          <w:szCs w:val="28"/>
          <w:lang w:val="ru-RU" w:eastAsia="ru-RU" w:bidi="ar-SA"/>
        </w:rPr>
      </w:pPr>
      <w:r>
        <w:rPr>
          <w:rFonts w:eastAsia="Times New Roman" w:cs="Times New Roman"/>
          <w:b/>
          <w:bCs/>
          <w:kern w:val="0"/>
          <w:sz w:val="28"/>
          <w:szCs w:val="28"/>
          <w:lang w:val="ru-RU" w:eastAsia="ru-RU" w:bidi="ar-SA"/>
        </w:rPr>
      </w:r>
    </w:p>
    <w:p>
      <w:pPr>
        <w:pStyle w:val="Style15"/>
        <w:widowControl/>
        <w:suppressAutoHyphens w:val="false"/>
        <w:textAlignment w:val="auto"/>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 xml:space="preserve">Что нужно, чтобы ребёнок рос любознательным, умным, сообразительным? </w:t>
      </w:r>
    </w:p>
    <w:p>
      <w:pPr>
        <w:pStyle w:val="Style15"/>
        <w:widowControl/>
        <w:suppressAutoHyphens w:val="false"/>
        <w:textAlignment w:val="auto"/>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 xml:space="preserve">Постарайтесь прислушаться к малышу, понять особенности его возраста, оценить его собственные, индивидуальные возможности. 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 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не обращать внимание на другие важные особенности предметов, например на их назначение. Если это вызовет у малыша затруднение, помогите ему. </w:t>
      </w:r>
    </w:p>
    <w:p>
      <w:pPr>
        <w:pStyle w:val="Style15"/>
        <w:widowControl/>
        <w:suppressAutoHyphens w:val="false"/>
        <w:textAlignment w:val="auto"/>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 xml:space="preserve">Игры, направленные на развитие внимания, потребуют тщательного рассматривания и сопоставления предметов, выявления их сходства и различий. </w:t>
      </w:r>
    </w:p>
    <w:p>
      <w:pPr>
        <w:pStyle w:val="Style15"/>
        <w:widowControl/>
        <w:suppressAutoHyphens w:val="false"/>
        <w:textAlignment w:val="auto"/>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 xml:space="preserve">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 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сложные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 </w:t>
      </w:r>
    </w:p>
    <w:p>
      <w:pPr>
        <w:pStyle w:val="Style15"/>
        <w:widowControl/>
        <w:suppressAutoHyphens w:val="false"/>
        <w:textAlignment w:val="auto"/>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 xml:space="preserve">Важно не только научит ребёнка чему-либо, но и вселить в него уверенность в </w:t>
      </w:r>
    </w:p>
    <w:p>
      <w:pPr>
        <w:pStyle w:val="Style15"/>
        <w:widowControl/>
        <w:suppressAutoHyphens w:val="false"/>
        <w:textAlignment w:val="auto"/>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 xml:space="preserve">себе, сформировать умение отстаивать свою идею, своё решение. Особенно это </w:t>
      </w:r>
    </w:p>
    <w:p>
      <w:pPr>
        <w:pStyle w:val="Style15"/>
        <w:widowControl/>
        <w:suppressAutoHyphens w:val="false"/>
        <w:textAlignment w:val="auto"/>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 xml:space="preserve">касается выполнения творческих заданий, которые обычно имеют несколько </w:t>
      </w:r>
    </w:p>
    <w:p>
      <w:pPr>
        <w:pStyle w:val="Style15"/>
        <w:widowControl/>
        <w:suppressAutoHyphens w:val="false"/>
        <w:textAlignment w:val="auto"/>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 xml:space="preserve">решений и которые не предполагают жёсткой оценки: «верно - неверно». Нужно научить ребёнка принимать критику без обид и выдвигать новые идеи. </w:t>
      </w:r>
    </w:p>
    <w:p>
      <w:pPr>
        <w:pStyle w:val="Style15"/>
        <w:widowControl/>
        <w:suppressAutoHyphens w:val="false"/>
        <w:textAlignment w:val="auto"/>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r>
    </w:p>
    <w:p>
      <w:pPr>
        <w:pStyle w:val="Style15"/>
        <w:widowControl/>
        <w:suppressAutoHyphens w:val="false"/>
        <w:textAlignment w:val="auto"/>
        <w:rPr/>
      </w:pPr>
      <w:r>
        <w:rPr/>
        <w:drawing>
          <wp:anchor behindDoc="1" distT="0" distB="0" distL="0" distR="0" simplePos="0" locked="0" layoutInCell="1" allowOverlap="1" relativeHeight="3">
            <wp:simplePos x="0" y="0"/>
            <wp:positionH relativeFrom="page">
              <wp:align>right</wp:align>
            </wp:positionH>
            <wp:positionV relativeFrom="paragraph">
              <wp:posOffset>-651510</wp:posOffset>
            </wp:positionV>
            <wp:extent cx="7520305" cy="10579100"/>
            <wp:effectExtent l="0" t="0" r="0" b="0"/>
            <wp:wrapNone/>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3"/>
                    <a:stretch>
                      <a:fillRect/>
                    </a:stretch>
                  </pic:blipFill>
                  <pic:spPr bwMode="auto">
                    <a:xfrm>
                      <a:off x="0" y="0"/>
                      <a:ext cx="7520305" cy="10579100"/>
                    </a:xfrm>
                    <a:prstGeom prst="rect">
                      <a:avLst/>
                    </a:prstGeom>
                  </pic:spPr>
                </pic:pic>
              </a:graphicData>
            </a:graphic>
          </wp:anchor>
        </w:drawing>
      </w:r>
    </w:p>
    <w:p>
      <w:pPr>
        <w:pStyle w:val="Style15"/>
        <w:widowControl/>
        <w:suppressAutoHyphens w:val="false"/>
        <w:textAlignment w:val="auto"/>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 xml:space="preserve">Занимаясь с ребёнком, помните, что его действия лишь только начинают </w:t>
      </w:r>
    </w:p>
    <w:p>
      <w:pPr>
        <w:pStyle w:val="Style15"/>
        <w:widowControl/>
        <w:suppressAutoHyphens w:val="false"/>
        <w:textAlignment w:val="auto"/>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 xml:space="preserve">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(особенно, когда ребёнок видит новые и яркие предметы), но также легко и пропадает. Поэтому, если вы хотите организовать развивающие игры-занятия, помните три правила: </w:t>
      </w:r>
    </w:p>
    <w:p>
      <w:pPr>
        <w:pStyle w:val="Style15"/>
        <w:widowControl/>
        <w:suppressAutoHyphens w:val="false"/>
        <w:textAlignment w:val="auto"/>
        <w:rPr/>
      </w:pPr>
      <w:r>
        <w:rPr>
          <w:rStyle w:val="Style14"/>
          <w:rFonts w:eastAsia="Times New Roman" w:cs="Times New Roman"/>
          <w:b/>
          <w:bCs/>
          <w:kern w:val="0"/>
          <w:sz w:val="28"/>
          <w:szCs w:val="28"/>
          <w:lang w:val="ru-RU" w:eastAsia="ru-RU" w:bidi="ar-SA"/>
        </w:rPr>
        <w:t>Правило первое:</w:t>
      </w:r>
      <w:r>
        <w:rPr>
          <w:rStyle w:val="Style14"/>
          <w:rFonts w:eastAsia="Times New Roman" w:cs="Times New Roman"/>
          <w:kern w:val="0"/>
          <w:sz w:val="28"/>
          <w:szCs w:val="28"/>
          <w:lang w:val="ru-RU" w:eastAsia="ru-RU" w:bidi="ar-SA"/>
        </w:rPr>
        <w:t xml:space="preserve"> не давайте малышу для постоянного пользования игрушки, с </w:t>
      </w:r>
    </w:p>
    <w:p>
      <w:pPr>
        <w:pStyle w:val="Style15"/>
        <w:widowControl/>
        <w:suppressAutoHyphens w:val="false"/>
        <w:textAlignment w:val="auto"/>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 xml:space="preserve">которыми будете проводить игры, чтобы к него не пропал интерес к ним. </w:t>
      </w:r>
    </w:p>
    <w:p>
      <w:pPr>
        <w:pStyle w:val="Style15"/>
        <w:widowControl/>
        <w:suppressAutoHyphens w:val="false"/>
        <w:textAlignment w:val="auto"/>
        <w:rPr/>
      </w:pPr>
      <w:r>
        <w:rPr>
          <w:rStyle w:val="Style14"/>
          <w:rFonts w:eastAsia="Times New Roman" w:cs="Times New Roman"/>
          <w:b/>
          <w:bCs/>
          <w:kern w:val="0"/>
          <w:sz w:val="28"/>
          <w:szCs w:val="28"/>
          <w:lang w:val="ru-RU" w:eastAsia="ru-RU" w:bidi="ar-SA"/>
        </w:rPr>
        <w:t>Правило второе:</w:t>
      </w:r>
      <w:r>
        <w:rPr>
          <w:rStyle w:val="Style14"/>
          <w:rFonts w:eastAsia="Times New Roman" w:cs="Times New Roman"/>
          <w:kern w:val="0"/>
          <w:sz w:val="28"/>
          <w:szCs w:val="28"/>
          <w:lang w:val="ru-RU" w:eastAsia="ru-RU" w:bidi="ar-SA"/>
        </w:rPr>
        <w:t xml:space="preserve"> во время игры ребёнка не должны отвлекать посторонние </w:t>
      </w:r>
    </w:p>
    <w:p>
      <w:pPr>
        <w:pStyle w:val="Style15"/>
        <w:widowControl/>
        <w:suppressAutoHyphens w:val="false"/>
        <w:textAlignment w:val="auto"/>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 xml:space="preserve">предметы. Все лишнее нужно убрать из поля зрения малыша. </w:t>
      </w:r>
    </w:p>
    <w:p>
      <w:pPr>
        <w:pStyle w:val="Style15"/>
        <w:widowControl/>
        <w:suppressAutoHyphens w:val="false"/>
        <w:textAlignment w:val="auto"/>
        <w:rPr/>
      </w:pPr>
      <w:r>
        <w:rPr>
          <w:rStyle w:val="Style14"/>
          <w:rFonts w:eastAsia="Times New Roman" w:cs="Times New Roman"/>
          <w:b/>
          <w:bCs/>
          <w:kern w:val="0"/>
          <w:sz w:val="28"/>
          <w:szCs w:val="28"/>
          <w:lang w:val="ru-RU" w:eastAsia="ru-RU" w:bidi="ar-SA"/>
        </w:rPr>
        <w:t>Правило третье:</w:t>
      </w:r>
      <w:r>
        <w:rPr>
          <w:rStyle w:val="Style14"/>
          <w:rFonts w:eastAsia="Times New Roman" w:cs="Times New Roman"/>
          <w:kern w:val="0"/>
          <w:sz w:val="28"/>
          <w:szCs w:val="28"/>
          <w:lang w:val="ru-RU" w:eastAsia="ru-RU" w:bidi="ar-SA"/>
        </w:rPr>
        <w:t xml:space="preserve"> пусть игры будут достаточно простыми и совсем короткими. </w:t>
      </w:r>
    </w:p>
    <w:p>
      <w:pPr>
        <w:pStyle w:val="Style15"/>
        <w:widowControl/>
        <w:suppressAutoHyphens w:val="false"/>
        <w:textAlignment w:val="auto"/>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 xml:space="preserve">Даже 5 минут вполне достаточно! Но всегда стремитесь, чтобы ребёнок довёл </w:t>
      </w:r>
    </w:p>
    <w:p>
      <w:pPr>
        <w:pStyle w:val="Style15"/>
        <w:widowControl/>
        <w:suppressAutoHyphens w:val="false"/>
        <w:textAlignment w:val="auto"/>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 xml:space="preserve">начатое дело до конца. А после этого смените игру на новую - и вы увидите, что внимание ребёнка снова оживёт. </w:t>
      </w:r>
    </w:p>
    <w:p>
      <w:pPr>
        <w:pStyle w:val="Style15"/>
        <w:widowControl/>
        <w:suppressAutoHyphens w:val="false"/>
        <w:textAlignment w:val="auto"/>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 xml:space="preserve">Каждая игра - это общение ребёнка со взрослым, с другими детьми; это школа </w:t>
      </w:r>
    </w:p>
    <w:p>
      <w:pPr>
        <w:pStyle w:val="Style15"/>
        <w:widowControl/>
        <w:suppressAutoHyphens w:val="false"/>
        <w:textAlignment w:val="auto"/>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 xml:space="preserve">сотрудничества, в которой он учится и радоваться успеху сверстника, и стойко </w:t>
      </w:r>
    </w:p>
    <w:p>
      <w:pPr>
        <w:pStyle w:val="Style15"/>
        <w:widowControl/>
        <w:suppressAutoHyphens w:val="false"/>
        <w:textAlignment w:val="auto"/>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 xml:space="preserve">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 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жизнь.Так играйте же вместе с малышом! </w:t>
      </w:r>
    </w:p>
    <w:p>
      <w:pPr>
        <w:pStyle w:val="Normal"/>
        <w:rPr>
          <w:sz w:val="28"/>
          <w:szCs w:val="28"/>
          <w:lang w:val="ru-RU"/>
        </w:rPr>
      </w:pPr>
      <w:r>
        <w:rPr>
          <w:sz w:val="28"/>
          <w:szCs w:val="28"/>
          <w:lang w:val="ru-RU"/>
        </w:rPr>
      </w:r>
    </w:p>
    <w:sectPr>
      <w:type w:val="nextPage"/>
      <w:pgSz w:w="11905" w:h="16837"/>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s>
</file>

<file path=word/settings.xml><?xml version="1.0" encoding="utf-8"?>
<w:settings xmlns:w="http://schemas.openxmlformats.org/wordprocessingml/2006/main">
  <w:zoom w:percent="100"/>
  <w:defaultTabStop w:val="706"/>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4"/>
        <w:szCs w:val="24"/>
        <w:lang w:val="de-DE" w:eastAsia="ja-JP" w:bidi="fa-IR"/>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Andale Sans UI" w:cs="Tahoma"/>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de-DE" w:eastAsia="ja-JP" w:bidi="fa-IR"/>
    </w:rPr>
  </w:style>
  <w:style w:type="character" w:styleId="Style14">
    <w:name w:val="Основной шрифт абзаца"/>
    <w:qFormat/>
    <w:rPr/>
  </w:style>
  <w:style w:type="paragraph" w:styleId="Style15">
    <w:name w:val="Обычный"/>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Andale Sans UI" w:cs="Tahoma"/>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de-DE" w:eastAsia="ja-JP" w:bidi="fa-IR"/>
    </w:rPr>
  </w:style>
  <w:style w:type="paragraph" w:styleId="Style16">
    <w:name w:val="Заголовок"/>
    <w:basedOn w:val="Normal"/>
    <w:next w:val="Style17"/>
    <w:qFormat/>
    <w:pPr>
      <w:keepNext w:val="true"/>
      <w:suppressAutoHyphens w:val="true"/>
      <w:spacing w:before="240" w:after="120"/>
    </w:pPr>
    <w:rPr>
      <w:rFonts w:ascii="Arial" w:hAnsi="Arial"/>
      <w:sz w:val="28"/>
      <w:szCs w:val="28"/>
    </w:rPr>
  </w:style>
  <w:style w:type="paragraph" w:styleId="Style17">
    <w:name w:val="Body Text"/>
    <w:basedOn w:val="Normal"/>
    <w:pPr>
      <w:suppressAutoHyphens w:val="true"/>
      <w:spacing w:before="0" w:after="120"/>
    </w:pPr>
    <w:rPr/>
  </w:style>
  <w:style w:type="paragraph" w:styleId="Style18">
    <w:name w:val="List"/>
    <w:basedOn w:val="Style17"/>
    <w:pPr>
      <w:suppressAutoHyphens w:val="true"/>
    </w:pPr>
    <w:rPr/>
  </w:style>
  <w:style w:type="paragraph" w:styleId="Style19">
    <w:name w:val="Название объекта"/>
    <w:basedOn w:val="Normal"/>
    <w:qFormat/>
    <w:pPr>
      <w:suppressLineNumbers/>
      <w:suppressAutoHyphens w:val="true"/>
      <w:spacing w:before="120" w:after="120"/>
    </w:pPr>
    <w:rPr>
      <w:i/>
      <w:iCs/>
    </w:rPr>
  </w:style>
  <w:style w:type="paragraph" w:styleId="Style20">
    <w:name w:val="Указатель"/>
    <w:basedOn w:val="Normal"/>
    <w:qFormat/>
    <w:pPr>
      <w:suppressLineNumbers/>
      <w:suppressAutoHyphens w:val="tru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LibreOffice/6.4.0.3$Windows_X86_64 LibreOffice_project/b0a288ab3d2d4774cb44b62f04d5d28733ac6df8</Application>
  <Pages>1</Pages>
  <Words>701</Words>
  <CharactersWithSpaces>4690</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2009-04-16T11:32:00Z</dcterms:created>
  <dc:creator/>
  <dc:description/>
  <dc:language>ru-RU</dc:language>
  <cp:lastModifiedBy>Пользователь</cp:lastModifiedBy>
  <dcterms:modified xsi:type="dcterms:W3CDTF">2021-11-09T17:48:00Z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